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rsidR="00C20B04" w:rsidRPr="00C54FF7" w:rsidRDefault="00C20B04" w:rsidP="00A765F8">
      <w:pPr>
        <w:spacing w:before="100" w:beforeAutospacing="1" w:after="100" w:afterAutospacing="1"/>
        <w:jc w:val="both"/>
        <w:outlineLvl w:val="2"/>
        <w:rPr>
          <w:rFonts w:ascii="Arial" w:hAnsi="Arial" w:cs="Arial"/>
          <w:b/>
          <w:color w:val="0070C0"/>
          <w:sz w:val="32"/>
          <w:szCs w:val="32"/>
          <w:lang w:val="en-GB" w:eastAsia="en-GB"/>
        </w:rPr>
      </w:pPr>
      <w:r w:rsidRPr="00C54FF7">
        <w:rPr>
          <w:rFonts w:ascii="Arial" w:hAnsi="Arial" w:cs="Arial"/>
          <w:b/>
          <w:color w:val="0070C0"/>
          <w:sz w:val="32"/>
          <w:szCs w:val="32"/>
          <w:lang w:val="en-GB" w:eastAsia="en-GB"/>
        </w:rPr>
        <w:t>Introduction</w:t>
      </w:r>
    </w:p>
    <w:p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This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EE3153" w:rsidRPr="001C10C6">
        <w:rPr>
          <w:rFonts w:ascii="Arial" w:hAnsi="Arial" w:cs="Arial"/>
          <w:color w:val="000000"/>
          <w:lang w:val="en-GB" w:eastAsia="en-GB"/>
        </w:rPr>
        <w:t>,</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with the GP practice and with others who we share this data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e are legally responsible for ensuring that all personal data that we hold and use is done so in a way that meets the data protection principles</w:t>
      </w:r>
      <w:r w:rsidR="005B54E6">
        <w:rPr>
          <w:rFonts w:ascii="Arial" w:hAnsi="Arial" w:cs="Arial"/>
          <w:color w:val="000000"/>
          <w:lang w:val="en-GB" w:eastAsia="en-GB"/>
        </w:rPr>
        <w:t xml:space="preserve"> under the General Data Protection Regulation (GDPR)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rsidR="00C26262"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w:t>
      </w:r>
      <w:r w:rsidR="00BC619F">
        <w:rPr>
          <w:rFonts w:ascii="Arial" w:hAnsi="Arial" w:cs="Arial"/>
          <w:color w:val="000000"/>
          <w:lang w:val="en-GB" w:eastAsia="en-GB"/>
        </w:rPr>
        <w:t xml:space="preserve">also </w:t>
      </w:r>
      <w:r>
        <w:rPr>
          <w:rFonts w:ascii="Arial" w:hAnsi="Arial" w:cs="Arial"/>
          <w:color w:val="000000"/>
          <w:lang w:val="en-GB" w:eastAsia="en-GB"/>
        </w:rPr>
        <w:t xml:space="preserve">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is:</w:t>
      </w:r>
    </w:p>
    <w:p w:rsidR="00210814" w:rsidRDefault="005C731E"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Dr Salim Mohammad – OLDCCG.P85007@nhs.net</w:t>
      </w:r>
    </w:p>
    <w:p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Under 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p>
    <w:p w:rsidR="005C731E" w:rsidRPr="005C731E" w:rsidRDefault="005C731E" w:rsidP="005C731E">
      <w:pPr>
        <w:spacing w:before="100" w:beforeAutospacing="1" w:after="100" w:afterAutospacing="1"/>
        <w:jc w:val="both"/>
        <w:rPr>
          <w:rFonts w:ascii="Arial" w:hAnsi="Arial" w:cs="Arial"/>
          <w:color w:val="000000"/>
          <w:lang w:val="en-GB" w:eastAsia="en-GB"/>
        </w:rPr>
      </w:pPr>
      <w:r w:rsidRPr="005C731E">
        <w:rPr>
          <w:rFonts w:ascii="Arial" w:hAnsi="Arial" w:cs="Arial"/>
          <w:color w:val="000000"/>
          <w:lang w:val="en-GB" w:eastAsia="en-GB"/>
        </w:rPr>
        <w:t xml:space="preserve">Dr Richard </w:t>
      </w:r>
      <w:proofErr w:type="spellStart"/>
      <w:r w:rsidRPr="005C731E">
        <w:rPr>
          <w:rFonts w:ascii="Arial" w:hAnsi="Arial" w:cs="Arial"/>
          <w:color w:val="000000"/>
          <w:lang w:val="en-GB" w:eastAsia="en-GB"/>
        </w:rPr>
        <w:t>Fitton</w:t>
      </w:r>
      <w:proofErr w:type="spellEnd"/>
      <w:r>
        <w:rPr>
          <w:rFonts w:ascii="Arial" w:hAnsi="Arial" w:cs="Arial"/>
          <w:color w:val="000000"/>
          <w:lang w:val="en-GB" w:eastAsia="en-GB"/>
        </w:rPr>
        <w:t xml:space="preserve"> – Richard.fitton@nhs.net</w:t>
      </w:r>
    </w:p>
    <w:p w:rsidR="005C731E" w:rsidRDefault="005C731E" w:rsidP="00A765F8">
      <w:pPr>
        <w:pStyle w:val="NoSpacing"/>
        <w:jc w:val="both"/>
        <w:rPr>
          <w:rFonts w:ascii="Arial" w:hAnsi="Arial" w:cs="Arial"/>
          <w:lang w:val="en"/>
        </w:rPr>
      </w:pPr>
    </w:p>
    <w:p w:rsidR="001C10C6" w:rsidRPr="001C10C6" w:rsidRDefault="001C10C6" w:rsidP="00A765F8">
      <w:pPr>
        <w:pStyle w:val="NoSpacing"/>
        <w:jc w:val="both"/>
        <w:rPr>
          <w:rFonts w:ascii="Arial" w:hAnsi="Arial" w:cs="Arial"/>
          <w:lang w:val="en-GB" w:eastAsia="en-GB"/>
        </w:rPr>
      </w:pPr>
      <w:r w:rsidRPr="001C10C6">
        <w:rPr>
          <w:rFonts w:ascii="Arial" w:hAnsi="Arial" w:cs="Arial"/>
          <w:lang w:val="en"/>
        </w:rPr>
        <w:t>We will continually review and update this privacy notice to reflect changes in our services and to comply with changes in the Law.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rsidR="00472F3B" w:rsidRPr="00C54FF7" w:rsidRDefault="00EA060A"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 xml:space="preserve">What </w:t>
      </w:r>
      <w:r w:rsidR="00472F3B" w:rsidRPr="00C54FF7">
        <w:rPr>
          <w:rFonts w:ascii="Arial" w:hAnsi="Arial" w:cs="Arial"/>
          <w:b/>
          <w:color w:val="0070C0"/>
          <w:sz w:val="32"/>
          <w:szCs w:val="32"/>
          <w:lang w:val="en-GB" w:eastAsia="en-GB"/>
        </w:rPr>
        <w:t>we do?</w:t>
      </w:r>
    </w:p>
    <w:p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ur health and care 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lastRenderedPageBreak/>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e the services that you request</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p>
    <w:p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Definition</w:t>
      </w:r>
      <w:r w:rsidR="00D81EA2" w:rsidRPr="00C54FF7">
        <w:rPr>
          <w:rFonts w:ascii="Arial" w:hAnsi="Arial" w:cs="Arial"/>
          <w:b/>
          <w:color w:val="0070C0"/>
          <w:sz w:val="32"/>
          <w:szCs w:val="32"/>
          <w:lang w:val="en-GB" w:eastAsia="en-GB"/>
        </w:rPr>
        <w:t xml:space="preserve"> of Data Types</w:t>
      </w:r>
    </w:p>
    <w:p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proofErr w:type="gramStart"/>
      <w:r>
        <w:rPr>
          <w:rFonts w:ascii="Arial" w:hAnsi="Arial" w:cs="Arial"/>
          <w:color w:val="000000"/>
          <w:lang w:val="en-GB" w:eastAsia="en-GB"/>
        </w:rPr>
        <w:t>This</w:t>
      </w:r>
      <w:proofErr w:type="gramEnd"/>
      <w:r>
        <w:rPr>
          <w:rFonts w:ascii="Arial" w:hAnsi="Arial" w:cs="Arial"/>
          <w:color w:val="000000"/>
          <w:lang w:val="en-GB" w:eastAsia="en-GB"/>
        </w:rPr>
        <w:t xml:space="preserve">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full postcode, date of birth. Under GDPR, this now includes location data and online identifiers.</w:t>
      </w:r>
    </w:p>
    <w:p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Under GDPR, this now includes biometric data and genetic data.</w:t>
      </w:r>
    </w:p>
    <w:p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9"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It includes personal data and special categories of data</w:t>
      </w:r>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rsidR="00D81EA2"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lastRenderedPageBreak/>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rsidR="0036647B" w:rsidRPr="00C54FF7" w:rsidRDefault="00BA2A56" w:rsidP="00444F1A">
      <w:pPr>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Our data processing activities</w:t>
      </w:r>
    </w:p>
    <w:p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GDPR</w:t>
      </w:r>
      <w:r w:rsidRPr="001C10C6">
        <w:rPr>
          <w:rFonts w:ascii="Arial" w:hAnsi="Arial" w:cs="Arial"/>
          <w:lang w:val="en-GB" w:eastAsia="en-GB"/>
        </w:rPr>
        <w:t xml:space="preserve"> sets out </w:t>
      </w:r>
      <w:r w:rsidR="00EA060A" w:rsidRPr="001C10C6">
        <w:rPr>
          <w:rFonts w:ascii="Arial" w:hAnsi="Arial" w:cs="Arial"/>
          <w:lang w:val="en-GB" w:eastAsia="en-GB"/>
        </w:rPr>
        <w:t xml:space="preserve">a number of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e have to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and also if we process special category of data such as health data what the condition is for processing.  </w:t>
      </w:r>
    </w:p>
    <w:p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43"/>
        <w:gridCol w:w="7787"/>
      </w:tblGrid>
      <w:tr w:rsidR="00BA2A56" w:rsidRPr="00D81EA2" w:rsidTr="007B6E46">
        <w:tc>
          <w:tcPr>
            <w:tcW w:w="2243" w:type="dxa"/>
          </w:tcPr>
          <w:p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rsidTr="007B6E46">
        <w:tc>
          <w:tcPr>
            <w:tcW w:w="2243" w:type="dxa"/>
          </w:tcPr>
          <w:p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rsidTr="007B6E46">
        <w:tc>
          <w:tcPr>
            <w:tcW w:w="2243" w:type="dxa"/>
          </w:tcPr>
          <w:p w:rsidR="00BA2A56" w:rsidRPr="00D81EA2" w:rsidRDefault="00800CBA" w:rsidP="0014680E">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rsidTr="007B6E46">
        <w:tc>
          <w:tcPr>
            <w:tcW w:w="2243" w:type="dxa"/>
          </w:tcPr>
          <w:p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in order for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rsidR="00F60668"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lastRenderedPageBreak/>
        <w:t xml:space="preserve">This </w:t>
      </w:r>
      <w:r w:rsidR="00AD4007" w:rsidRPr="001C10C6">
        <w:rPr>
          <w:rFonts w:ascii="Arial" w:hAnsi="Arial" w:cs="Arial"/>
          <w:lang w:val="en-GB" w:eastAsia="en-GB"/>
        </w:rPr>
        <w:t xml:space="preserve">processing covers the </w:t>
      </w:r>
      <w:r w:rsidRPr="001C10C6">
        <w:rPr>
          <w:rFonts w:ascii="Arial" w:hAnsi="Arial" w:cs="Arial"/>
          <w:lang w:val="en-GB" w:eastAsia="en-GB"/>
        </w:rPr>
        <w:t xml:space="preserve">majority of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or example, where a patient agrees to a 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rsidR="005872E6" w:rsidRPr="005872E6" w:rsidRDefault="005872E6" w:rsidP="00A765F8">
      <w:pPr>
        <w:spacing w:before="100" w:beforeAutospacing="1" w:after="100" w:afterAutospacing="1"/>
        <w:jc w:val="both"/>
        <w:rPr>
          <w:rFonts w:ascii="Arial" w:hAnsi="Arial" w:cs="Arial"/>
          <w:b/>
          <w:lang w:val="en-GB" w:eastAsia="en-GB"/>
        </w:rPr>
      </w:pPr>
      <w:r w:rsidRPr="005872E6">
        <w:rPr>
          <w:rFonts w:ascii="Arial" w:hAnsi="Arial" w:cs="Arial"/>
          <w:b/>
          <w:lang w:val="en-GB" w:eastAsia="en-GB"/>
        </w:rPr>
        <w:t>Medicines Management and Optimisation</w:t>
      </w:r>
    </w:p>
    <w:tbl>
      <w:tblPr>
        <w:tblStyle w:val="TableGrid"/>
        <w:tblW w:w="0" w:type="auto"/>
        <w:tblInd w:w="108" w:type="dxa"/>
        <w:tblLook w:val="04A0" w:firstRow="1" w:lastRow="0" w:firstColumn="1" w:lastColumn="0" w:noHBand="0" w:noVBand="1"/>
      </w:tblPr>
      <w:tblGrid>
        <w:gridCol w:w="2243"/>
        <w:gridCol w:w="7787"/>
      </w:tblGrid>
      <w:tr w:rsidR="005872E6" w:rsidRPr="00D81EA2" w:rsidTr="007B6E46">
        <w:tc>
          <w:tcPr>
            <w:tcW w:w="2243" w:type="dxa"/>
          </w:tcPr>
          <w:p w:rsidR="005872E6" w:rsidRPr="00D81EA2" w:rsidRDefault="005872E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rsidR="005872E6" w:rsidRPr="00D81EA2" w:rsidRDefault="005872E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872E6" w:rsidRPr="00D81EA2" w:rsidTr="007B6E46">
        <w:tc>
          <w:tcPr>
            <w:tcW w:w="2243" w:type="dxa"/>
          </w:tcPr>
          <w:p w:rsidR="005872E6" w:rsidRPr="00D81EA2" w:rsidRDefault="005872E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rsidR="005872E6" w:rsidRPr="00D81EA2" w:rsidRDefault="005872E6"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GP Practice</w:t>
            </w:r>
          </w:p>
        </w:tc>
      </w:tr>
      <w:tr w:rsidR="005872E6" w:rsidRPr="00D81EA2" w:rsidTr="007B6E46">
        <w:tc>
          <w:tcPr>
            <w:tcW w:w="2243" w:type="dxa"/>
          </w:tcPr>
          <w:p w:rsidR="005872E6" w:rsidRPr="00D81EA2" w:rsidRDefault="005872E6"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Legal Basis and Condition for processing special category of data under GDPR</w:t>
            </w:r>
          </w:p>
        </w:tc>
        <w:tc>
          <w:tcPr>
            <w:tcW w:w="7787" w:type="dxa"/>
          </w:tcPr>
          <w:p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r w:rsidR="00800CBA">
              <w:rPr>
                <w:rFonts w:ascii="Arial" w:hAnsi="Arial" w:cs="Arial"/>
                <w:sz w:val="22"/>
                <w:szCs w:val="22"/>
                <w:lang w:val="en-GB" w:eastAsia="en-GB"/>
              </w:rPr>
              <w:br/>
            </w:r>
            <w:r w:rsidR="00800CBA">
              <w:rPr>
                <w:rFonts w:ascii="Arial" w:hAnsi="Arial" w:cs="Arial"/>
                <w:sz w:val="22"/>
                <w:szCs w:val="22"/>
                <w:lang w:val="en-GB" w:eastAsia="en-GB"/>
              </w:rPr>
              <w:br/>
            </w:r>
            <w:r w:rsidRPr="00D81EA2">
              <w:rPr>
                <w:rFonts w:ascii="Arial" w:hAnsi="Arial" w:cs="Arial"/>
                <w:sz w:val="22"/>
                <w:szCs w:val="22"/>
                <w:lang w:val="en-GB" w:eastAsia="en-GB"/>
              </w:rPr>
              <w:t>Article 9 (2)(h) - Processing is necessary for the purposes of preventative or occupational medicine for the assessment of the working capacity of the employee, medical diagnosis, the provision of health and social care or treatment or the management of hea</w:t>
            </w:r>
            <w:r w:rsidR="00C54FF7">
              <w:rPr>
                <w:rFonts w:ascii="Arial" w:hAnsi="Arial" w:cs="Arial"/>
                <w:sz w:val="22"/>
                <w:szCs w:val="22"/>
                <w:lang w:val="en-GB" w:eastAsia="en-GB"/>
              </w:rPr>
              <w:t xml:space="preserve">lth and social care systems </w:t>
            </w:r>
          </w:p>
        </w:tc>
      </w:tr>
      <w:tr w:rsidR="005872E6" w:rsidRPr="00D81EA2" w:rsidTr="007B6E46">
        <w:tc>
          <w:tcPr>
            <w:tcW w:w="2243" w:type="dxa"/>
          </w:tcPr>
          <w:p w:rsidR="005872E6" w:rsidRPr="00D81EA2" w:rsidRDefault="005872E6"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rsidR="005872E6" w:rsidRPr="005872E6" w:rsidRDefault="005872E6" w:rsidP="00A765F8">
      <w:pPr>
        <w:autoSpaceDE w:val="0"/>
        <w:autoSpaceDN w:val="0"/>
        <w:adjustRightInd w:val="0"/>
        <w:jc w:val="both"/>
        <w:rPr>
          <w:rFonts w:ascii="Arial" w:hAnsi="Arial" w:cs="Arial"/>
          <w:color w:val="000000"/>
          <w:lang w:val="en-GB" w:eastAsia="en-GB"/>
        </w:rPr>
      </w:pPr>
      <w:r>
        <w:rPr>
          <w:rFonts w:ascii="Calibri" w:hAnsi="Calibri" w:cs="Calibri"/>
          <w:color w:val="000000"/>
          <w:sz w:val="23"/>
          <w:szCs w:val="23"/>
          <w:lang w:val="en-GB" w:eastAsia="en-GB"/>
        </w:rPr>
        <w:br/>
      </w:r>
      <w:r w:rsidR="005C731E">
        <w:rPr>
          <w:rFonts w:ascii="Arial" w:hAnsi="Arial" w:cs="Arial"/>
          <w:color w:val="000000"/>
          <w:lang w:val="en-GB" w:eastAsia="en-GB"/>
        </w:rPr>
        <w:t>Oldham CCG</w:t>
      </w:r>
      <w:r w:rsidRPr="005872E6">
        <w:rPr>
          <w:rFonts w:ascii="Arial" w:hAnsi="Arial" w:cs="Arial"/>
          <w:color w:val="000000"/>
          <w:lang w:val="en-GB" w:eastAsia="en-GB"/>
        </w:rPr>
        <w:t xml:space="preserve"> pharmacists work with GP practices to provide advice on medicines and prescribing queries, process repeat prescription requests and review prescribing of medicines to ensure that it is safe and cost-effective. This may require the use of identifiable information. </w:t>
      </w:r>
    </w:p>
    <w:p w:rsidR="005872E6" w:rsidRPr="005872E6" w:rsidRDefault="005872E6" w:rsidP="00A765F8">
      <w:pPr>
        <w:autoSpaceDE w:val="0"/>
        <w:autoSpaceDN w:val="0"/>
        <w:adjustRightInd w:val="0"/>
        <w:jc w:val="both"/>
        <w:rPr>
          <w:rFonts w:ascii="Arial" w:hAnsi="Arial" w:cs="Arial"/>
          <w:color w:val="000000"/>
          <w:lang w:val="en-GB" w:eastAsia="en-GB"/>
        </w:rPr>
      </w:pPr>
    </w:p>
    <w:p w:rsidR="005872E6" w:rsidRPr="005872E6"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 xml:space="preserve">In cases where identifiable data is required, this is done with practice agreement and in the case of repeat prescription processing with patient consent. No data is removed from the practice’s clinical system and no changes are made to patient's records without permission from the GP. Patient records </w:t>
      </w:r>
      <w:r>
        <w:rPr>
          <w:rFonts w:ascii="Arial" w:hAnsi="Arial" w:cs="Arial"/>
          <w:color w:val="000000"/>
          <w:lang w:val="en-GB" w:eastAsia="en-GB"/>
        </w:rPr>
        <w:t xml:space="preserve">are </w:t>
      </w:r>
      <w:r w:rsidRPr="005872E6">
        <w:rPr>
          <w:rFonts w:ascii="Arial" w:hAnsi="Arial" w:cs="Arial"/>
          <w:color w:val="000000"/>
          <w:lang w:val="en-GB" w:eastAsia="en-GB"/>
        </w:rPr>
        <w:t xml:space="preserve">viewed </w:t>
      </w:r>
      <w:r>
        <w:rPr>
          <w:rFonts w:ascii="Arial" w:hAnsi="Arial" w:cs="Arial"/>
          <w:color w:val="000000"/>
          <w:lang w:val="en-GB" w:eastAsia="en-GB"/>
        </w:rPr>
        <w:t xml:space="preserve">[insert how they are viewed </w:t>
      </w:r>
      <w:r w:rsidR="00A765F8">
        <w:rPr>
          <w:rFonts w:ascii="Arial" w:hAnsi="Arial" w:cs="Arial"/>
          <w:color w:val="000000"/>
          <w:lang w:val="en-GB" w:eastAsia="en-GB"/>
        </w:rPr>
        <w:t>e.g.</w:t>
      </w:r>
      <w:r w:rsidR="00A765F8" w:rsidRPr="005872E6">
        <w:rPr>
          <w:rFonts w:ascii="Arial" w:hAnsi="Arial" w:cs="Arial"/>
          <w:color w:val="000000"/>
          <w:lang w:val="en-GB" w:eastAsia="en-GB"/>
        </w:rPr>
        <w:t xml:space="preserve"> remotely</w:t>
      </w:r>
      <w:r w:rsidRPr="005872E6">
        <w:rPr>
          <w:rFonts w:ascii="Arial" w:hAnsi="Arial" w:cs="Arial"/>
          <w:color w:val="000000"/>
          <w:lang w:val="en-GB" w:eastAsia="en-GB"/>
        </w:rPr>
        <w:t xml:space="preserve"> via secure laptops from the CCG's premises</w:t>
      </w:r>
      <w:r>
        <w:rPr>
          <w:rFonts w:ascii="Arial" w:hAnsi="Arial" w:cs="Arial"/>
          <w:color w:val="000000"/>
          <w:lang w:val="en-GB" w:eastAsia="en-GB"/>
        </w:rPr>
        <w:t xml:space="preserve">, in the GP practice, </w:t>
      </w:r>
      <w:r w:rsidRPr="005872E6">
        <w:rPr>
          <w:rFonts w:ascii="Arial" w:hAnsi="Arial" w:cs="Arial"/>
          <w:color w:val="000000"/>
          <w:lang w:val="en-GB" w:eastAsia="en-GB"/>
        </w:rPr>
        <w:t>in care homes or patient homes</w:t>
      </w:r>
      <w:r>
        <w:rPr>
          <w:rFonts w:ascii="Arial" w:hAnsi="Arial" w:cs="Arial"/>
          <w:color w:val="000000"/>
          <w:lang w:val="en-GB" w:eastAsia="en-GB"/>
        </w:rPr>
        <w:t>]</w:t>
      </w:r>
      <w:r w:rsidRPr="005872E6">
        <w:rPr>
          <w:rFonts w:ascii="Arial" w:hAnsi="Arial" w:cs="Arial"/>
          <w:color w:val="000000"/>
          <w:lang w:val="en-GB" w:eastAsia="en-GB"/>
        </w:rPr>
        <w:t xml:space="preserve">. </w:t>
      </w:r>
    </w:p>
    <w:p w:rsidR="005872E6" w:rsidRPr="005872E6" w:rsidRDefault="005872E6" w:rsidP="00A765F8">
      <w:pPr>
        <w:autoSpaceDE w:val="0"/>
        <w:autoSpaceDN w:val="0"/>
        <w:adjustRightInd w:val="0"/>
        <w:jc w:val="both"/>
        <w:rPr>
          <w:rFonts w:ascii="Arial" w:hAnsi="Arial" w:cs="Arial"/>
          <w:color w:val="000000"/>
          <w:lang w:val="en-GB" w:eastAsia="en-GB"/>
        </w:rPr>
      </w:pPr>
    </w:p>
    <w:p w:rsidR="005872E6" w:rsidRPr="005872E6"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 xml:space="preserve">Where specialist support is required (e.g. to order a drug that comes in solid form in gas or liquid form) [insert </w:t>
      </w:r>
      <w:r w:rsidR="00A765F8" w:rsidRPr="005872E6">
        <w:rPr>
          <w:rFonts w:ascii="Arial" w:hAnsi="Arial" w:cs="Arial"/>
          <w:color w:val="000000"/>
          <w:lang w:val="en-GB" w:eastAsia="en-GB"/>
        </w:rPr>
        <w:t>CCG</w:t>
      </w:r>
      <w:r w:rsidRPr="005872E6">
        <w:rPr>
          <w:rFonts w:ascii="Arial" w:hAnsi="Arial" w:cs="Arial"/>
          <w:color w:val="000000"/>
          <w:lang w:val="en-GB" w:eastAsia="en-GB"/>
        </w:rPr>
        <w:t xml:space="preserve">] </w:t>
      </w:r>
      <w:r>
        <w:rPr>
          <w:rFonts w:ascii="Arial" w:hAnsi="Arial" w:cs="Arial"/>
          <w:color w:val="000000"/>
          <w:lang w:val="en-GB" w:eastAsia="en-GB"/>
        </w:rPr>
        <w:t>medicines optimis</w:t>
      </w:r>
      <w:r w:rsidRPr="005872E6">
        <w:rPr>
          <w:rFonts w:ascii="Arial" w:hAnsi="Arial" w:cs="Arial"/>
          <w:color w:val="000000"/>
          <w:lang w:val="en-GB" w:eastAsia="en-GB"/>
        </w:rPr>
        <w:t xml:space="preserve">ation pharmacists will order this on behalf of a GP to support your care. Identifiable data is used for this purpose. </w:t>
      </w:r>
    </w:p>
    <w:p w:rsidR="005872E6" w:rsidRPr="005872E6" w:rsidRDefault="005872E6" w:rsidP="00A765F8">
      <w:pPr>
        <w:spacing w:before="100" w:beforeAutospacing="1" w:after="100" w:afterAutospacing="1"/>
        <w:jc w:val="both"/>
        <w:rPr>
          <w:rFonts w:ascii="Arial" w:hAnsi="Arial" w:cs="Arial"/>
          <w:lang w:val="en-GB" w:eastAsia="en-GB"/>
        </w:rPr>
      </w:pPr>
      <w:r w:rsidRPr="005872E6">
        <w:rPr>
          <w:rFonts w:ascii="Arial" w:hAnsi="Arial" w:cs="Arial"/>
          <w:color w:val="000000"/>
          <w:lang w:val="en-GB" w:eastAsia="en-GB"/>
        </w:rPr>
        <w:t>Identifiable data is also used by our pharmacists in order to review and authorise (if appropriate)</w:t>
      </w:r>
      <w:r w:rsidRPr="005872E6">
        <w:rPr>
          <w:rFonts w:ascii="Arial" w:hAnsi="Arial" w:cs="Arial"/>
        </w:rPr>
        <w:t xml:space="preserve"> requests for high cost drugs which are not routinely funded. In cases where identifiable data is</w:t>
      </w:r>
      <w:r w:rsidR="00A765F8">
        <w:rPr>
          <w:rFonts w:ascii="Arial" w:hAnsi="Arial" w:cs="Arial"/>
        </w:rPr>
        <w:t xml:space="preserve"> used, </w:t>
      </w:r>
      <w:r w:rsidRPr="005872E6">
        <w:rPr>
          <w:rFonts w:ascii="Arial" w:hAnsi="Arial" w:cs="Arial"/>
        </w:rPr>
        <w:t>this is done with the consent of the patients.</w:t>
      </w:r>
    </w:p>
    <w:p w:rsidR="007B6E46" w:rsidRDefault="007B6E46" w:rsidP="00A765F8">
      <w:pPr>
        <w:spacing w:before="100" w:beforeAutospacing="1" w:after="100" w:afterAutospacing="1"/>
        <w:jc w:val="both"/>
        <w:rPr>
          <w:rFonts w:ascii="Arial" w:hAnsi="Arial" w:cs="Arial"/>
          <w:b/>
          <w:sz w:val="28"/>
          <w:szCs w:val="28"/>
          <w:lang w:val="en-GB" w:eastAsia="en-GB"/>
        </w:rPr>
      </w:pPr>
    </w:p>
    <w:p w:rsidR="007B6E46" w:rsidRDefault="007B6E46" w:rsidP="00A765F8">
      <w:pPr>
        <w:spacing w:before="100" w:beforeAutospacing="1" w:after="100" w:afterAutospacing="1"/>
        <w:jc w:val="both"/>
        <w:rPr>
          <w:rFonts w:ascii="Arial" w:hAnsi="Arial" w:cs="Arial"/>
          <w:b/>
          <w:sz w:val="28"/>
          <w:szCs w:val="28"/>
          <w:lang w:val="en-GB" w:eastAsia="en-GB"/>
        </w:rPr>
      </w:pPr>
    </w:p>
    <w:p w:rsidR="008A6D07" w:rsidRPr="007F6440" w:rsidRDefault="008A6D07"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lastRenderedPageBreak/>
        <w:t>Purposes other than direct care</w:t>
      </w:r>
      <w:r w:rsidR="00B35D96" w:rsidRPr="007F6440">
        <w:rPr>
          <w:rFonts w:ascii="Arial" w:hAnsi="Arial" w:cs="Arial"/>
          <w:b/>
          <w:sz w:val="28"/>
          <w:szCs w:val="28"/>
          <w:lang w:val="en-GB" w:eastAsia="en-GB"/>
        </w:rPr>
        <w:t xml:space="preserve"> (secondary use)</w:t>
      </w:r>
    </w:p>
    <w:p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This is information which is used for non-healthcare purposes. Generally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When your personal information is used for secondary use this should, where appropriate, be limited and de-identified so that the secondary uses process is confidential.</w:t>
      </w:r>
    </w:p>
    <w:p w:rsidR="00AB417E" w:rsidRPr="007A5C1E" w:rsidRDefault="00AB417E" w:rsidP="00A765F8">
      <w:pPr>
        <w:spacing w:before="100" w:beforeAutospacing="1" w:after="100" w:afterAutospacing="1"/>
        <w:jc w:val="both"/>
        <w:rPr>
          <w:rFonts w:ascii="Arial" w:hAnsi="Arial" w:cs="Arial"/>
          <w:b/>
          <w:lang w:val="en-GB" w:eastAsia="en-GB"/>
        </w:rPr>
      </w:pPr>
      <w:r w:rsidRPr="007A5C1E">
        <w:rPr>
          <w:rFonts w:ascii="Arial" w:hAnsi="Arial" w:cs="Arial"/>
          <w:b/>
          <w:lang w:val="en-GB" w:eastAsia="en-GB"/>
        </w:rPr>
        <w:t>Safeguarding</w:t>
      </w:r>
    </w:p>
    <w:tbl>
      <w:tblPr>
        <w:tblStyle w:val="TableGrid"/>
        <w:tblW w:w="0" w:type="auto"/>
        <w:tblInd w:w="108" w:type="dxa"/>
        <w:tblLook w:val="04A0" w:firstRow="1" w:lastRow="0" w:firstColumn="1" w:lastColumn="0" w:noHBand="0" w:noVBand="1"/>
      </w:tblPr>
      <w:tblGrid>
        <w:gridCol w:w="2243"/>
        <w:gridCol w:w="7787"/>
      </w:tblGrid>
      <w:tr w:rsidR="00570AF8" w:rsidRPr="00D81EA2" w:rsidTr="007B6E46">
        <w:tc>
          <w:tcPr>
            <w:tcW w:w="2243" w:type="dxa"/>
          </w:tcPr>
          <w:p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787" w:type="dxa"/>
          </w:tcPr>
          <w:p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rsidTr="007B6E46">
        <w:tc>
          <w:tcPr>
            <w:tcW w:w="2243" w:type="dxa"/>
          </w:tcPr>
          <w:p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787" w:type="dxa"/>
          </w:tcPr>
          <w:p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rsidTr="007B6E46">
        <w:tc>
          <w:tcPr>
            <w:tcW w:w="2243" w:type="dxa"/>
          </w:tcPr>
          <w:p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Legal Basis and Condition for processing special category of data under GDPR</w:t>
            </w:r>
          </w:p>
        </w:tc>
        <w:tc>
          <w:tcPr>
            <w:tcW w:w="7787" w:type="dxa"/>
          </w:tcPr>
          <w:p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rsidTr="007B6E46">
        <w:tc>
          <w:tcPr>
            <w:tcW w:w="2243" w:type="dxa"/>
          </w:tcPr>
          <w:p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Common Law Duty of Confidentiality basis</w:t>
            </w:r>
          </w:p>
        </w:tc>
        <w:tc>
          <w:tcPr>
            <w:tcW w:w="7787" w:type="dxa"/>
          </w:tcPr>
          <w:p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 the provisions of the Children Acts </w:t>
      </w:r>
      <w:r w:rsidR="00570AF8" w:rsidRPr="005872E6">
        <w:rPr>
          <w:rFonts w:ascii="Arial" w:hAnsi="Arial" w:cs="Arial"/>
          <w:lang w:val="en-GB" w:eastAsia="en-GB"/>
        </w:rPr>
        <w:t>1989 and 2006 and Care Act 2014.</w:t>
      </w:r>
    </w:p>
    <w:p w:rsidR="00D14259" w:rsidRPr="007A5C1E" w:rsidRDefault="00D14259" w:rsidP="00A765F8">
      <w:pPr>
        <w:spacing w:before="100" w:beforeAutospacing="1" w:after="100" w:afterAutospacing="1"/>
        <w:jc w:val="both"/>
        <w:rPr>
          <w:rFonts w:ascii="Arial" w:hAnsi="Arial" w:cs="Arial"/>
          <w:b/>
          <w:lang w:val="en-GB" w:eastAsia="en-GB"/>
        </w:rPr>
      </w:pPr>
      <w:r w:rsidRPr="007A5C1E">
        <w:rPr>
          <w:rFonts w:ascii="Arial" w:hAnsi="Arial" w:cs="Arial"/>
          <w:b/>
          <w:lang w:val="en-GB" w:eastAsia="en-GB"/>
        </w:rPr>
        <w:t>Risk Stratification</w:t>
      </w:r>
    </w:p>
    <w:tbl>
      <w:tblPr>
        <w:tblStyle w:val="TableGrid"/>
        <w:tblW w:w="0" w:type="auto"/>
        <w:tblInd w:w="108" w:type="dxa"/>
        <w:tblLook w:val="04A0" w:firstRow="1" w:lastRow="0" w:firstColumn="1" w:lastColumn="0" w:noHBand="0" w:noVBand="1"/>
      </w:tblPr>
      <w:tblGrid>
        <w:gridCol w:w="2230"/>
        <w:gridCol w:w="7800"/>
      </w:tblGrid>
      <w:tr w:rsidR="00D14259" w:rsidRPr="00D81EA2" w:rsidTr="007B6E46">
        <w:tc>
          <w:tcPr>
            <w:tcW w:w="2230" w:type="dxa"/>
          </w:tcPr>
          <w:p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rsidTr="007B6E46">
        <w:tc>
          <w:tcPr>
            <w:tcW w:w="2230" w:type="dxa"/>
          </w:tcPr>
          <w:p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rsidTr="007B6E46">
        <w:tc>
          <w:tcPr>
            <w:tcW w:w="2230" w:type="dxa"/>
          </w:tcPr>
          <w:p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Legal Basis and Condition for processing special category of data under GDPR</w:t>
            </w:r>
          </w:p>
        </w:tc>
        <w:tc>
          <w:tcPr>
            <w:tcW w:w="7800" w:type="dxa"/>
          </w:tcPr>
          <w:p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compliance with a legal obligation</w:t>
            </w:r>
          </w:p>
          <w:p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rsidR="00D14259" w:rsidRDefault="00D14259" w:rsidP="00A765F8">
      <w:pPr>
        <w:autoSpaceDE w:val="0"/>
        <w:autoSpaceDN w:val="0"/>
        <w:adjustRightInd w:val="0"/>
        <w:jc w:val="both"/>
        <w:rPr>
          <w:rFonts w:ascii="Arial" w:hAnsi="Arial" w:cs="Arial"/>
          <w:color w:val="000000"/>
          <w:lang w:val="en-GB" w:eastAsia="en-GB"/>
        </w:rPr>
      </w:pPr>
    </w:p>
    <w:p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lastRenderedPageBreak/>
        <w:t>Risk stratification entails applying computer based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rsidR="00D14259" w:rsidRPr="00D14259" w:rsidRDefault="00D14259" w:rsidP="00A765F8">
      <w:pPr>
        <w:autoSpaceDE w:val="0"/>
        <w:autoSpaceDN w:val="0"/>
        <w:adjustRightInd w:val="0"/>
        <w:jc w:val="both"/>
        <w:rPr>
          <w:rFonts w:ascii="Arial" w:hAnsi="Arial" w:cs="Arial"/>
          <w:color w:val="000000"/>
          <w:lang w:val="en-GB" w:eastAsia="en-GB"/>
        </w:rPr>
      </w:pPr>
    </w:p>
    <w:p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rsidR="00D14259" w:rsidRPr="00D14259" w:rsidRDefault="00D14259" w:rsidP="00A765F8">
      <w:pPr>
        <w:autoSpaceDE w:val="0"/>
        <w:autoSpaceDN w:val="0"/>
        <w:adjustRightInd w:val="0"/>
        <w:jc w:val="both"/>
        <w:rPr>
          <w:rFonts w:ascii="Arial" w:hAnsi="Arial" w:cs="Arial"/>
          <w:color w:val="000000"/>
          <w:lang w:val="en-GB" w:eastAsia="en-GB"/>
        </w:rPr>
      </w:pPr>
    </w:p>
    <w:p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rsidR="00D14259" w:rsidRDefault="00D14259" w:rsidP="00A765F8">
      <w:pPr>
        <w:autoSpaceDE w:val="0"/>
        <w:autoSpaceDN w:val="0"/>
        <w:adjustRightInd w:val="0"/>
        <w:jc w:val="both"/>
        <w:rPr>
          <w:rFonts w:ascii="Arial" w:hAnsi="Arial" w:cs="Arial"/>
          <w:color w:val="000000"/>
          <w:lang w:val="en-GB" w:eastAsia="en-GB"/>
        </w:rPr>
      </w:pPr>
    </w:p>
    <w:p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Our data processor for </w:t>
      </w:r>
      <w:r w:rsidR="00313A66">
        <w:rPr>
          <w:rFonts w:ascii="Arial" w:hAnsi="Arial" w:cs="Arial"/>
          <w:color w:val="000000"/>
          <w:lang w:val="en-GB" w:eastAsia="en-GB"/>
        </w:rPr>
        <w:t xml:space="preserve">Risk Stratification purposes is </w:t>
      </w:r>
      <w:r w:rsidR="00CD3A00" w:rsidRPr="00313A66">
        <w:rPr>
          <w:rFonts w:ascii="Arial" w:hAnsi="Arial" w:cs="Arial"/>
          <w:color w:val="000000"/>
          <w:lang w:val="en-GB" w:eastAsia="en-GB"/>
        </w:rPr>
        <w:t>NW DSCRO</w:t>
      </w:r>
      <w:r w:rsidR="002F1D5C" w:rsidRPr="00313A66">
        <w:rPr>
          <w:rFonts w:ascii="Arial" w:hAnsi="Arial" w:cs="Arial"/>
          <w:color w:val="000000"/>
          <w:lang w:val="en-GB" w:eastAsia="en-GB"/>
        </w:rPr>
        <w:t xml:space="preserve"> and CCG’s BI Teams</w:t>
      </w:r>
    </w:p>
    <w:p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rsidR="007A5C1E" w:rsidRDefault="00A16D10" w:rsidP="00A765F8">
      <w:pPr>
        <w:spacing w:before="100" w:beforeAutospacing="1" w:after="100" w:afterAutospacing="1"/>
        <w:jc w:val="both"/>
        <w:rPr>
          <w:rFonts w:ascii="Arial" w:hAnsi="Arial" w:cs="Arial"/>
          <w:b/>
          <w:color w:val="000000"/>
          <w:lang w:val="en-GB" w:eastAsia="en-GB"/>
        </w:rPr>
      </w:pPr>
      <w:r w:rsidRPr="00A16D10">
        <w:rPr>
          <w:rFonts w:ascii="Arial" w:hAnsi="Arial" w:cs="Arial"/>
          <w:b/>
          <w:color w:val="000000"/>
          <w:lang w:val="en-GB" w:eastAsia="en-GB"/>
        </w:rPr>
        <w:t>National Clinical Audits</w:t>
      </w:r>
      <w:r>
        <w:rPr>
          <w:rFonts w:ascii="Arial" w:hAnsi="Arial" w:cs="Arial"/>
          <w:b/>
          <w:color w:val="000000"/>
          <w:lang w:val="en-GB" w:eastAsia="en-GB"/>
        </w:rPr>
        <w:t xml:space="preserve"> </w:t>
      </w:r>
    </w:p>
    <w:tbl>
      <w:tblPr>
        <w:tblStyle w:val="TableGrid"/>
        <w:tblW w:w="0" w:type="auto"/>
        <w:tblInd w:w="108" w:type="dxa"/>
        <w:tblLook w:val="04A0" w:firstRow="1" w:lastRow="0" w:firstColumn="1" w:lastColumn="0" w:noHBand="0" w:noVBand="1"/>
      </w:tblPr>
      <w:tblGrid>
        <w:gridCol w:w="2230"/>
        <w:gridCol w:w="7800"/>
      </w:tblGrid>
      <w:tr w:rsidR="00A16D10" w:rsidRPr="00D81EA2" w:rsidTr="007B6E46">
        <w:trPr>
          <w:trHeight w:val="971"/>
        </w:trPr>
        <w:tc>
          <w:tcPr>
            <w:tcW w:w="2230" w:type="dxa"/>
          </w:tcPr>
          <w:p w:rsidR="00A16D10" w:rsidRPr="005872E6" w:rsidRDefault="00A16D1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rsidTr="007B6E46">
        <w:tc>
          <w:tcPr>
            <w:tcW w:w="2230" w:type="dxa"/>
          </w:tcPr>
          <w:p w:rsidR="00A16D10" w:rsidRPr="005872E6" w:rsidRDefault="00A16D1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rsidTr="007B6E46">
        <w:tc>
          <w:tcPr>
            <w:tcW w:w="2230" w:type="dxa"/>
          </w:tcPr>
          <w:p w:rsidR="00A16D10" w:rsidRPr="00A16D10" w:rsidRDefault="00A16D10" w:rsidP="0014680E">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(1)(c) - Processing is necessary for compliance with a legal obligation</w:t>
            </w:r>
          </w:p>
          <w:p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lastRenderedPageBreak/>
              <w:t>Section 251 NHS Act 2006,</w:t>
            </w:r>
            <w:r w:rsidRPr="00A16D10">
              <w:rPr>
                <w:rFonts w:ascii="Arial" w:hAnsi="Arial" w:cs="Arial"/>
                <w:sz w:val="22"/>
                <w:szCs w:val="22"/>
              </w:rPr>
              <w:t xml:space="preserve"> NHS Constitution (Health and Social Care Act 2012) </w:t>
            </w:r>
          </w:p>
        </w:tc>
      </w:tr>
    </w:tbl>
    <w:p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lastRenderedPageBreak/>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rsidR="00E32E31" w:rsidRDefault="00E32E31" w:rsidP="00E32E31">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Research</w:t>
      </w:r>
    </w:p>
    <w:tbl>
      <w:tblPr>
        <w:tblStyle w:val="TableGrid"/>
        <w:tblW w:w="0" w:type="auto"/>
        <w:tblInd w:w="108" w:type="dxa"/>
        <w:tblLook w:val="04A0" w:firstRow="1" w:lastRow="0" w:firstColumn="1" w:lastColumn="0" w:noHBand="0" w:noVBand="1"/>
      </w:tblPr>
      <w:tblGrid>
        <w:gridCol w:w="2230"/>
        <w:gridCol w:w="7800"/>
      </w:tblGrid>
      <w:tr w:rsidR="00E32E31" w:rsidRPr="00D81EA2" w:rsidTr="007B6E46">
        <w:trPr>
          <w:trHeight w:val="543"/>
        </w:trPr>
        <w:tc>
          <w:tcPr>
            <w:tcW w:w="2230" w:type="dxa"/>
          </w:tcPr>
          <w:p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rsidTr="007B6E46">
        <w:tc>
          <w:tcPr>
            <w:tcW w:w="2230" w:type="dxa"/>
          </w:tcPr>
          <w:p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rsidR="00E32E31" w:rsidRPr="00D81EA2"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rsidTr="007B6E46">
        <w:tc>
          <w:tcPr>
            <w:tcW w:w="2230" w:type="dxa"/>
          </w:tcPr>
          <w:p w:rsidR="00E32E31" w:rsidRPr="00A16D10" w:rsidRDefault="00E32E31" w:rsidP="00EC0622">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w:t>
            </w:r>
            <w:proofErr w:type="gramStart"/>
            <w:r>
              <w:rPr>
                <w:rFonts w:ascii="Arial" w:hAnsi="Arial" w:cs="Arial"/>
                <w:sz w:val="22"/>
                <w:szCs w:val="22"/>
                <w:lang w:val="en-GB" w:eastAsia="en-GB"/>
              </w:rPr>
              <w:t>)(</w:t>
            </w:r>
            <w:proofErr w:type="gramEnd"/>
            <w:r>
              <w:rPr>
                <w:rFonts w:ascii="Arial" w:hAnsi="Arial" w:cs="Arial"/>
                <w:sz w:val="22"/>
                <w:szCs w:val="22"/>
                <w:lang w:val="en-GB" w:eastAsia="en-GB"/>
              </w:rPr>
              <w:t>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rsidR="00E32E31" w:rsidRDefault="00E32E31" w:rsidP="00E32E31">
      <w:pPr>
        <w:autoSpaceDE w:val="0"/>
        <w:autoSpaceDN w:val="0"/>
        <w:adjustRightInd w:val="0"/>
        <w:jc w:val="both"/>
        <w:rPr>
          <w:rFonts w:ascii="Arial" w:hAnsi="Arial" w:cs="Arial"/>
          <w:color w:val="000000"/>
          <w:lang w:val="en-GB" w:eastAsia="en-GB"/>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interest, and meet ethical standards.</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should serve the public interest, which means that research sponsors have to demonstrate that their research serves the interests of society as a whole. They do this by following the UK Policy Framework for Health and Social Care Research. They also have to have a legal basis for any use of personally-identifiable information.</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How patient information may be used for research</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When you agree to take part in a research study, the sponsor will collect the minimum personally-identifiable information needed for the purposes of the research project. </w:t>
      </w:r>
      <w:r w:rsidRPr="00CC0F64">
        <w:rPr>
          <w:rFonts w:ascii="Arial" w:hAnsi="Arial" w:cs="Arial"/>
          <w:bCs/>
          <w:color w:val="auto"/>
        </w:rPr>
        <w:lastRenderedPageBreak/>
        <w:t>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rsidR="00B31554" w:rsidRDefault="00B31554" w:rsidP="00CC0F64">
      <w:pPr>
        <w:pStyle w:val="Default0"/>
        <w:jc w:val="both"/>
        <w:rPr>
          <w:rFonts w:ascii="Arial" w:hAnsi="Arial" w:cs="Arial"/>
          <w:bCs/>
          <w:color w:val="auto"/>
        </w:rPr>
      </w:pPr>
    </w:p>
    <w:p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rsidR="00B31554" w:rsidRDefault="00B31554" w:rsidP="00CC0F64">
      <w:pPr>
        <w:pStyle w:val="Default0"/>
        <w:jc w:val="both"/>
        <w:rPr>
          <w:rFonts w:ascii="Arial" w:hAnsi="Arial" w:cs="Arial"/>
          <w:bCs/>
          <w:color w:val="auto"/>
        </w:rPr>
      </w:pPr>
    </w:p>
    <w:p w:rsidR="00CC0F64" w:rsidRPr="00B31554" w:rsidRDefault="00CC0F64" w:rsidP="00CC0F64">
      <w:pPr>
        <w:pStyle w:val="Default0"/>
        <w:jc w:val="both"/>
        <w:rPr>
          <w:rFonts w:ascii="Arial" w:hAnsi="Arial" w:cs="Arial"/>
          <w:bCs/>
          <w:color w:val="auto"/>
          <w:u w:val="single"/>
        </w:rPr>
      </w:pPr>
      <w:r w:rsidRPr="00B31554">
        <w:rPr>
          <w:rFonts w:ascii="Arial" w:hAnsi="Arial" w:cs="Arial"/>
          <w:bCs/>
          <w:color w:val="auto"/>
          <w:u w:val="single"/>
        </w:rPr>
        <w:t>Your choices about health and care research</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p>
    <w:p w:rsidR="00CC0F64" w:rsidRDefault="00631486" w:rsidP="00CC0F64">
      <w:pPr>
        <w:pStyle w:val="Default0"/>
        <w:jc w:val="both"/>
        <w:rPr>
          <w:rFonts w:ascii="Arial" w:hAnsi="Arial" w:cs="Arial"/>
          <w:bCs/>
          <w:color w:val="auto"/>
        </w:rPr>
      </w:pPr>
      <w:hyperlink r:id="rId10" w:history="1">
        <w:r w:rsidR="007B6E46" w:rsidRPr="00992787">
          <w:rPr>
            <w:rStyle w:val="Hyperlink"/>
            <w:rFonts w:ascii="Arial" w:hAnsi="Arial" w:cs="Arial"/>
            <w:bCs/>
          </w:rPr>
          <w:t>https://understandingpatientdata.org.uk/what-you-need-know</w:t>
        </w:r>
      </w:hyperlink>
    </w:p>
    <w:p w:rsidR="00B31554" w:rsidRPr="00CC0F64" w:rsidRDefault="00B31554" w:rsidP="00CC0F64">
      <w:pPr>
        <w:pStyle w:val="Default0"/>
        <w:jc w:val="both"/>
        <w:rPr>
          <w:rFonts w:ascii="Arial" w:hAnsi="Arial" w:cs="Arial"/>
          <w:bCs/>
          <w:color w:val="auto"/>
        </w:rPr>
      </w:pPr>
    </w:p>
    <w:p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rsidR="00B31554" w:rsidRDefault="00B31554" w:rsidP="00CC0F64">
      <w:pPr>
        <w:pStyle w:val="Default0"/>
        <w:jc w:val="both"/>
        <w:rPr>
          <w:rFonts w:ascii="Arial" w:hAnsi="Arial" w:cs="Arial"/>
          <w:bCs/>
          <w:color w:val="auto"/>
        </w:rPr>
      </w:pPr>
      <w:r>
        <w:rPr>
          <w:rFonts w:ascii="Arial" w:hAnsi="Arial" w:cs="Arial"/>
          <w:bCs/>
          <w:color w:val="auto"/>
        </w:rPr>
        <w:t xml:space="preserve"> </w:t>
      </w:r>
    </w:p>
    <w:p w:rsidR="00B31554" w:rsidRDefault="00631486" w:rsidP="00CC0F64">
      <w:pPr>
        <w:pStyle w:val="Default0"/>
        <w:jc w:val="both"/>
        <w:rPr>
          <w:rFonts w:ascii="Arial" w:hAnsi="Arial" w:cs="Arial"/>
          <w:bCs/>
          <w:color w:val="auto"/>
        </w:rPr>
      </w:pPr>
      <w:hyperlink r:id="rId11" w:history="1">
        <w:r w:rsidR="00B31554" w:rsidRPr="00992787">
          <w:rPr>
            <w:rStyle w:val="Hyperlink"/>
            <w:rFonts w:ascii="Arial" w:hAnsi="Arial" w:cs="Arial"/>
            <w:bCs/>
          </w:rPr>
          <w:t>https://www.nhs.uk/your-nhs-data-matters/</w:t>
        </w:r>
      </w:hyperlink>
    </w:p>
    <w:p w:rsidR="00B31554" w:rsidRDefault="00B3155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rsidR="00CC0F64" w:rsidRPr="00CC0F64" w:rsidRDefault="00CC0F64" w:rsidP="00CC0F64">
      <w:pPr>
        <w:pStyle w:val="Default0"/>
        <w:jc w:val="both"/>
        <w:rPr>
          <w:rFonts w:ascii="Arial" w:hAnsi="Arial" w:cs="Arial"/>
          <w:bCs/>
          <w:color w:val="auto"/>
        </w:rPr>
      </w:pPr>
    </w:p>
    <w:p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To find out more about GDPR and using personal data for research, please visit the Health Research Authority website on the link below:</w:t>
      </w:r>
    </w:p>
    <w:p w:rsidR="00CC0F64" w:rsidRDefault="00CC0F64" w:rsidP="002C3FBA">
      <w:pPr>
        <w:pStyle w:val="Default0"/>
        <w:suppressAutoHyphens/>
        <w:adjustRightInd/>
        <w:jc w:val="both"/>
        <w:textAlignment w:val="baseline"/>
        <w:rPr>
          <w:rFonts w:ascii="Arial" w:hAnsi="Arial" w:cs="Arial"/>
          <w:bCs/>
          <w:color w:val="auto"/>
        </w:rPr>
      </w:pPr>
    </w:p>
    <w:p w:rsidR="00CC0F64" w:rsidRDefault="00631486" w:rsidP="002C3FBA">
      <w:pPr>
        <w:pStyle w:val="Default0"/>
        <w:suppressAutoHyphens/>
        <w:adjustRightInd/>
        <w:jc w:val="both"/>
        <w:textAlignment w:val="baseline"/>
        <w:rPr>
          <w:rFonts w:ascii="Arial" w:hAnsi="Arial" w:cs="Arial"/>
          <w:bCs/>
          <w:color w:val="auto"/>
        </w:rPr>
      </w:pPr>
      <w:hyperlink r:id="rId12" w:history="1">
        <w:r w:rsidR="00CC0F64" w:rsidRPr="00992787">
          <w:rPr>
            <w:rStyle w:val="Hyperlink"/>
            <w:rFonts w:ascii="Arial" w:hAnsi="Arial" w:cs="Arial"/>
            <w:bCs/>
          </w:rPr>
          <w:t>https://www.hra.nhs.uk/hra-guidance-general-data-protection-regulation/</w:t>
        </w:r>
      </w:hyperlink>
    </w:p>
    <w:p w:rsidR="00CC0F64" w:rsidRDefault="00CC0F64" w:rsidP="002C3FBA">
      <w:pPr>
        <w:pStyle w:val="Default0"/>
        <w:suppressAutoHyphens/>
        <w:adjustRightInd/>
        <w:jc w:val="both"/>
        <w:textAlignment w:val="baseline"/>
        <w:rPr>
          <w:rFonts w:ascii="Arial" w:hAnsi="Arial" w:cs="Arial"/>
          <w:bCs/>
          <w:color w:val="auto"/>
        </w:rPr>
      </w:pPr>
    </w:p>
    <w:p w:rsidR="00CC0F64" w:rsidRPr="00CC0F64" w:rsidRDefault="00CC0F64" w:rsidP="002C3FBA">
      <w:pPr>
        <w:pStyle w:val="Default0"/>
        <w:suppressAutoHyphens/>
        <w:adjustRightInd/>
        <w:jc w:val="both"/>
        <w:textAlignment w:val="baseline"/>
        <w:rPr>
          <w:rFonts w:ascii="Arial" w:hAnsi="Arial" w:cs="Arial"/>
          <w:u w:val="single"/>
        </w:rPr>
      </w:pPr>
      <w:r w:rsidRPr="00CC0F64">
        <w:rPr>
          <w:rFonts w:ascii="Arial" w:hAnsi="Arial" w:cs="Arial"/>
          <w:u w:val="single"/>
        </w:rPr>
        <w:t xml:space="preserve">Current Research Projects </w:t>
      </w:r>
    </w:p>
    <w:p w:rsidR="00CC0F64" w:rsidRDefault="00CC0F64" w:rsidP="002C3FBA">
      <w:pPr>
        <w:pStyle w:val="Default0"/>
        <w:suppressAutoHyphens/>
        <w:adjustRightInd/>
        <w:jc w:val="both"/>
        <w:textAlignment w:val="baseline"/>
        <w:rPr>
          <w:rFonts w:ascii="Arial" w:hAnsi="Arial" w:cs="Arial"/>
        </w:rPr>
      </w:pPr>
    </w:p>
    <w:p w:rsidR="005C731E" w:rsidRPr="00CC0F64" w:rsidRDefault="005C731E" w:rsidP="005C731E">
      <w:pPr>
        <w:pStyle w:val="Default0"/>
        <w:numPr>
          <w:ilvl w:val="0"/>
          <w:numId w:val="45"/>
        </w:numPr>
        <w:suppressAutoHyphens/>
        <w:adjustRightInd/>
        <w:jc w:val="both"/>
        <w:textAlignment w:val="baseline"/>
        <w:rPr>
          <w:rFonts w:ascii="Arial" w:hAnsi="Arial" w:cs="Arial"/>
        </w:rPr>
      </w:pPr>
      <w:r>
        <w:rPr>
          <w:rFonts w:ascii="Arial" w:hAnsi="Arial" w:cs="Arial"/>
        </w:rPr>
        <w:t>National Diabetes Audit</w:t>
      </w:r>
    </w:p>
    <w:p w:rsidR="00E32E31" w:rsidRDefault="00E32E31" w:rsidP="00E32E31">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 xml:space="preserve">Complaints </w:t>
      </w:r>
    </w:p>
    <w:tbl>
      <w:tblPr>
        <w:tblStyle w:val="TableGrid"/>
        <w:tblW w:w="0" w:type="auto"/>
        <w:tblInd w:w="108" w:type="dxa"/>
        <w:tblLook w:val="04A0" w:firstRow="1" w:lastRow="0" w:firstColumn="1" w:lastColumn="0" w:noHBand="0" w:noVBand="1"/>
      </w:tblPr>
      <w:tblGrid>
        <w:gridCol w:w="2230"/>
        <w:gridCol w:w="7800"/>
      </w:tblGrid>
      <w:tr w:rsidR="00E32E31" w:rsidRPr="00D81EA2" w:rsidTr="007B6E46">
        <w:trPr>
          <w:trHeight w:val="543"/>
        </w:trPr>
        <w:tc>
          <w:tcPr>
            <w:tcW w:w="2230" w:type="dxa"/>
          </w:tcPr>
          <w:p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rsidTr="007B6E46">
        <w:tc>
          <w:tcPr>
            <w:tcW w:w="2230" w:type="dxa"/>
          </w:tcPr>
          <w:p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rsidR="00E32E31" w:rsidRPr="00D81EA2" w:rsidRDefault="00E32E31" w:rsidP="00EC0622">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rsidTr="007B6E46">
        <w:tc>
          <w:tcPr>
            <w:tcW w:w="2230" w:type="dxa"/>
          </w:tcPr>
          <w:p w:rsidR="00E32E31" w:rsidRPr="00A16D10" w:rsidRDefault="00E32E31" w:rsidP="00EC0622">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rsidR="00E32E31" w:rsidRPr="00A16D10" w:rsidRDefault="00E32E31" w:rsidP="00EC0622">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eastAsia="en-GB"/>
              </w:rPr>
              <w:t xml:space="preserve">health and social care systems </w:t>
            </w:r>
          </w:p>
          <w:p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rsidR="00E32E31" w:rsidRDefault="00E32E31" w:rsidP="00E32E31">
      <w:pPr>
        <w:autoSpaceDE w:val="0"/>
        <w:autoSpaceDN w:val="0"/>
        <w:adjustRightInd w:val="0"/>
        <w:jc w:val="both"/>
        <w:rPr>
          <w:rFonts w:ascii="Calibri" w:hAnsi="Calibri" w:cs="Calibri"/>
          <w:color w:val="000000"/>
          <w:sz w:val="23"/>
          <w:szCs w:val="23"/>
          <w:lang w:val="en-GB" w:eastAsia="en-GB"/>
        </w:rPr>
      </w:pPr>
    </w:p>
    <w:p w:rsidR="00E32E31" w:rsidRPr="00257715" w:rsidRDefault="00E32E31" w:rsidP="00E32E31">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rsidR="001264BE" w:rsidRDefault="00AB417E" w:rsidP="00A765F8">
      <w:pPr>
        <w:spacing w:before="100" w:beforeAutospacing="1" w:after="100" w:afterAutospacing="1"/>
        <w:jc w:val="both"/>
        <w:rPr>
          <w:rFonts w:ascii="Arial" w:hAnsi="Arial" w:cs="Arial"/>
          <w:b/>
          <w:color w:val="000000"/>
          <w:sz w:val="28"/>
          <w:szCs w:val="28"/>
          <w:lang w:val="en-GB" w:eastAsia="en-GB"/>
        </w:rPr>
      </w:pPr>
      <w:r w:rsidRPr="007F6440">
        <w:rPr>
          <w:rFonts w:ascii="Arial" w:hAnsi="Arial" w:cs="Arial"/>
          <w:b/>
          <w:color w:val="000000"/>
          <w:sz w:val="28"/>
          <w:szCs w:val="28"/>
          <w:lang w:val="en-GB" w:eastAsia="en-GB"/>
        </w:rPr>
        <w:t>Purposes requiring consent</w:t>
      </w:r>
    </w:p>
    <w:p w:rsidR="00257715" w:rsidRPr="007F6440"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There are also other areas of processing undertaken where consent is required from you. Under GDPR, consent must be freely given, specific, you must be informed and a record must be made that you have given your consent, to confirm you have understood</w:t>
      </w:r>
      <w:r>
        <w:rPr>
          <w:rFonts w:ascii="Arial" w:hAnsi="Arial" w:cs="Arial"/>
          <w:color w:val="000000"/>
          <w:lang w:val="en-GB" w:eastAsia="en-GB"/>
        </w:rPr>
        <w:t xml:space="preserve">.  </w:t>
      </w:r>
    </w:p>
    <w:p w:rsidR="00D14259" w:rsidRDefault="00D14259" w:rsidP="00A765F8">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lastRenderedPageBreak/>
        <w:t>Patient and Public Involvement</w:t>
      </w:r>
    </w:p>
    <w:tbl>
      <w:tblPr>
        <w:tblStyle w:val="TableGrid"/>
        <w:tblW w:w="0" w:type="auto"/>
        <w:tblLook w:val="04A0" w:firstRow="1" w:lastRow="0" w:firstColumn="1" w:lastColumn="0" w:noHBand="0" w:noVBand="1"/>
      </w:tblPr>
      <w:tblGrid>
        <w:gridCol w:w="2338"/>
        <w:gridCol w:w="7800"/>
      </w:tblGrid>
      <w:tr w:rsidR="007F6440" w:rsidRPr="00D81EA2" w:rsidTr="00814FB4">
        <w:trPr>
          <w:trHeight w:val="321"/>
        </w:trPr>
        <w:tc>
          <w:tcPr>
            <w:tcW w:w="2338" w:type="dxa"/>
          </w:tcPr>
          <w:p w:rsidR="007F6440" w:rsidRPr="005872E6" w:rsidRDefault="007F644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rsidTr="00A765F8">
        <w:tc>
          <w:tcPr>
            <w:tcW w:w="2338" w:type="dxa"/>
          </w:tcPr>
          <w:p w:rsidR="007F6440" w:rsidRPr="005872E6" w:rsidRDefault="007F644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rsidTr="00A765F8">
        <w:tc>
          <w:tcPr>
            <w:tcW w:w="2338" w:type="dxa"/>
          </w:tcPr>
          <w:p w:rsidR="007F6440" w:rsidRPr="00A16D10" w:rsidRDefault="007F6440" w:rsidP="0014680E">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rsidR="00C24D11" w:rsidRDefault="00C24D11" w:rsidP="00A765F8">
      <w:pPr>
        <w:autoSpaceDE w:val="0"/>
        <w:autoSpaceDN w:val="0"/>
        <w:adjustRightInd w:val="0"/>
        <w:jc w:val="both"/>
        <w:rPr>
          <w:rFonts w:ascii="Calibri" w:hAnsi="Calibri" w:cs="Calibri"/>
          <w:color w:val="000000"/>
          <w:sz w:val="23"/>
          <w:szCs w:val="23"/>
          <w:lang w:val="en-GB" w:eastAsia="en-GB"/>
        </w:rPr>
      </w:pPr>
    </w:p>
    <w:p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rsidR="00B35D96" w:rsidRPr="00871399" w:rsidRDefault="00B35D96" w:rsidP="00A765F8">
      <w:pPr>
        <w:spacing w:before="100" w:beforeAutospacing="1" w:after="100" w:afterAutospacing="1"/>
        <w:jc w:val="both"/>
        <w:rPr>
          <w:rFonts w:ascii="Arial" w:hAnsi="Arial" w:cs="Arial"/>
          <w:b/>
          <w:sz w:val="28"/>
          <w:szCs w:val="28"/>
          <w:lang w:val="en-GB" w:eastAsia="en-GB"/>
        </w:rPr>
      </w:pPr>
      <w:r w:rsidRPr="00871399">
        <w:rPr>
          <w:rFonts w:ascii="Arial" w:hAnsi="Arial" w:cs="Arial"/>
          <w:b/>
          <w:sz w:val="28"/>
          <w:szCs w:val="28"/>
          <w:lang w:val="en-GB" w:eastAsia="en-GB"/>
        </w:rPr>
        <w:t>Using anonymous or coded information</w:t>
      </w:r>
    </w:p>
    <w:p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rsidR="00444F1A" w:rsidRDefault="00444F1A" w:rsidP="00A765F8">
      <w:pPr>
        <w:pStyle w:val="NoSpacing"/>
        <w:jc w:val="both"/>
        <w:rPr>
          <w:rFonts w:ascii="Arial" w:hAnsi="Arial" w:cs="Arial"/>
          <w:lang w:val="en-GB" w:eastAsia="en-GB"/>
        </w:rPr>
      </w:pPr>
    </w:p>
    <w:p w:rsidR="00444F1A" w:rsidRDefault="00444F1A" w:rsidP="00A765F8">
      <w:pPr>
        <w:pStyle w:val="NoSpacing"/>
        <w:jc w:val="both"/>
        <w:rPr>
          <w:rFonts w:ascii="Arial" w:hAnsi="Arial" w:cs="Arial"/>
          <w:lang w:val="en-GB" w:eastAsia="en-GB"/>
        </w:rPr>
      </w:pPr>
    </w:p>
    <w:p w:rsidR="00444F1A" w:rsidRDefault="00444F1A" w:rsidP="00A765F8">
      <w:pPr>
        <w:pStyle w:val="NoSpacing"/>
        <w:jc w:val="both"/>
        <w:rPr>
          <w:rFonts w:ascii="Arial" w:hAnsi="Arial" w:cs="Arial"/>
          <w:lang w:val="en-GB" w:eastAsia="en-GB"/>
        </w:rPr>
      </w:pPr>
    </w:p>
    <w:p w:rsidR="00444F1A" w:rsidRDefault="00444F1A" w:rsidP="00A765F8">
      <w:pPr>
        <w:pStyle w:val="NoSpacing"/>
        <w:jc w:val="both"/>
        <w:rPr>
          <w:rFonts w:ascii="Arial" w:hAnsi="Arial" w:cs="Arial"/>
          <w:lang w:val="en-GB" w:eastAsia="en-GB"/>
        </w:rPr>
      </w:pPr>
    </w:p>
    <w:p w:rsidR="00444F1A" w:rsidRDefault="00444F1A" w:rsidP="00A765F8">
      <w:pPr>
        <w:pStyle w:val="NoSpacing"/>
        <w:jc w:val="both"/>
        <w:rPr>
          <w:rFonts w:ascii="Arial" w:hAnsi="Arial" w:cs="Arial"/>
          <w:lang w:val="en-GB" w:eastAsia="en-GB"/>
        </w:rPr>
      </w:pPr>
    </w:p>
    <w:p w:rsidR="00444F1A" w:rsidRDefault="00444F1A" w:rsidP="00A765F8">
      <w:pPr>
        <w:pStyle w:val="NoSpacing"/>
        <w:jc w:val="both"/>
        <w:rPr>
          <w:rFonts w:ascii="Arial" w:hAnsi="Arial" w:cs="Arial"/>
          <w:lang w:val="en-GB" w:eastAsia="en-GB"/>
        </w:rPr>
      </w:pPr>
    </w:p>
    <w:p w:rsidR="00B31554" w:rsidRDefault="00B31554" w:rsidP="00A765F8">
      <w:pPr>
        <w:pStyle w:val="NoSpacing"/>
        <w:jc w:val="both"/>
        <w:rPr>
          <w:rFonts w:ascii="Arial" w:hAnsi="Arial" w:cs="Arial"/>
          <w:lang w:val="en-GB" w:eastAsia="en-GB"/>
        </w:rPr>
      </w:pPr>
    </w:p>
    <w:p w:rsidR="00B31554" w:rsidRPr="00B31554" w:rsidRDefault="00B31554" w:rsidP="00A765F8">
      <w:pPr>
        <w:pStyle w:val="NoSpacing"/>
        <w:jc w:val="both"/>
        <w:rPr>
          <w:rFonts w:ascii="Arial" w:hAnsi="Arial" w:cs="Arial"/>
          <w:b/>
          <w:sz w:val="28"/>
          <w:szCs w:val="28"/>
          <w:lang w:val="en-GB" w:eastAsia="en-GB"/>
        </w:rPr>
      </w:pPr>
      <w:r w:rsidRPr="00B31554">
        <w:rPr>
          <w:rFonts w:ascii="Arial" w:hAnsi="Arial" w:cs="Arial"/>
          <w:b/>
          <w:sz w:val="28"/>
          <w:szCs w:val="28"/>
          <w:lang w:val="en-GB" w:eastAsia="en-GB"/>
        </w:rPr>
        <w:t>National Data Opt Out</w:t>
      </w:r>
    </w:p>
    <w:p w:rsidR="00B31554" w:rsidRDefault="007B6E46" w:rsidP="00A765F8">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7595DCA7" wp14:editId="113EEF6D">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rsidR="007B6E46" w:rsidRPr="00B31554" w:rsidRDefault="007B6E46" w:rsidP="00B31554">
      <w:pPr>
        <w:pStyle w:val="NoSpacing"/>
        <w:jc w:val="both"/>
        <w:rPr>
          <w:rFonts w:ascii="Arial" w:hAnsi="Arial" w:cs="Arial"/>
          <w:lang w:val="en-GB" w:eastAsia="en-GB"/>
        </w:rPr>
      </w:pP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The information collected about you when you use these services can also be used and provided to other </w:t>
      </w:r>
      <w:r w:rsidRPr="00B31554">
        <w:rPr>
          <w:rFonts w:ascii="Arial" w:hAnsi="Arial" w:cs="Arial"/>
          <w:lang w:val="en-GB" w:eastAsia="en-GB"/>
        </w:rPr>
        <w:lastRenderedPageBreak/>
        <w:t>organisations for purposes beyond your individual care, for instance to help with:</w:t>
      </w:r>
    </w:p>
    <w:p w:rsidR="00B31554" w:rsidRPr="00B31554" w:rsidRDefault="00B31554" w:rsidP="00B31554">
      <w:pPr>
        <w:pStyle w:val="NoSpacing"/>
        <w:jc w:val="both"/>
        <w:rPr>
          <w:rFonts w:ascii="Arial" w:hAnsi="Arial" w:cs="Arial"/>
          <w:lang w:val="en-GB" w:eastAsia="en-GB"/>
        </w:rPr>
      </w:pPr>
    </w:p>
    <w:p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improving the quality and standards of </w:t>
      </w:r>
      <w:proofErr w:type="gramStart"/>
      <w:r w:rsidRPr="00B31554">
        <w:rPr>
          <w:rFonts w:ascii="Arial" w:hAnsi="Arial" w:cs="Arial"/>
          <w:lang w:val="en-GB" w:eastAsia="en-GB"/>
        </w:rPr>
        <w:t>care</w:t>
      </w:r>
      <w:r w:rsidR="007B6E46">
        <w:rPr>
          <w:rFonts w:ascii="Arial" w:hAnsi="Arial" w:cs="Arial"/>
          <w:lang w:val="en-GB" w:eastAsia="en-GB"/>
        </w:rPr>
        <w:t xml:space="preserve">  </w:t>
      </w:r>
      <w:r w:rsidRPr="00B31554">
        <w:rPr>
          <w:rFonts w:ascii="Arial" w:hAnsi="Arial" w:cs="Arial"/>
          <w:lang w:val="en-GB" w:eastAsia="en-GB"/>
        </w:rPr>
        <w:t>provided</w:t>
      </w:r>
      <w:proofErr w:type="gramEnd"/>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r>
      <w:proofErr w:type="gramStart"/>
      <w:r w:rsidRPr="00B31554">
        <w:rPr>
          <w:rFonts w:ascii="Arial" w:hAnsi="Arial" w:cs="Arial"/>
          <w:lang w:val="en-GB" w:eastAsia="en-GB"/>
        </w:rPr>
        <w:t>research</w:t>
      </w:r>
      <w:proofErr w:type="gramEnd"/>
      <w:r w:rsidRPr="00B31554">
        <w:rPr>
          <w:rFonts w:ascii="Arial" w:hAnsi="Arial" w:cs="Arial"/>
          <w:lang w:val="en-GB" w:eastAsia="en-GB"/>
        </w:rPr>
        <w:t xml:space="preserve"> into the development of new treatments </w:t>
      </w: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rsidR="00B31554" w:rsidRPr="00B31554" w:rsidRDefault="00B31554" w:rsidP="00B31554">
      <w:pPr>
        <w:pStyle w:val="NoSpacing"/>
        <w:jc w:val="both"/>
        <w:rPr>
          <w:rFonts w:ascii="Arial" w:hAnsi="Arial" w:cs="Arial"/>
          <w:lang w:val="en-GB" w:eastAsia="en-GB"/>
        </w:rPr>
      </w:pP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rsidR="00B31554" w:rsidRPr="00B31554" w:rsidRDefault="00B31554" w:rsidP="00B31554">
      <w:pPr>
        <w:pStyle w:val="NoSpacing"/>
        <w:jc w:val="both"/>
        <w:rPr>
          <w:rFonts w:ascii="Arial" w:hAnsi="Arial" w:cs="Arial"/>
          <w:lang w:val="en-GB" w:eastAsia="en-GB"/>
        </w:rPr>
      </w:pPr>
    </w:p>
    <w:p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rsidR="007B6E46" w:rsidRPr="00B31554" w:rsidRDefault="007B6E46" w:rsidP="00B31554">
      <w:pPr>
        <w:pStyle w:val="NoSpacing"/>
        <w:jc w:val="both"/>
        <w:rPr>
          <w:rFonts w:ascii="Arial" w:hAnsi="Arial" w:cs="Arial"/>
          <w:lang w:val="en-GB" w:eastAsia="en-GB"/>
        </w:rPr>
      </w:pPr>
    </w:p>
    <w:p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rsidR="007B6E46" w:rsidRDefault="00631486" w:rsidP="00B31554">
      <w:pPr>
        <w:pStyle w:val="NoSpacing"/>
        <w:jc w:val="both"/>
        <w:rPr>
          <w:rFonts w:ascii="Arial" w:hAnsi="Arial" w:cs="Arial"/>
          <w:lang w:val="en-GB" w:eastAsia="en-GB"/>
        </w:rPr>
      </w:pPr>
      <w:hyperlink r:id="rId14" w:history="1">
        <w:r w:rsidR="007B6E46" w:rsidRPr="00992787">
          <w:rPr>
            <w:rStyle w:val="Hyperlink"/>
            <w:rFonts w:ascii="Arial" w:hAnsi="Arial" w:cs="Arial"/>
            <w:lang w:val="en-GB" w:eastAsia="en-GB"/>
          </w:rPr>
          <w:t>www.nhs.uk/your-nhs-data-matters</w:t>
        </w:r>
      </w:hyperlink>
    </w:p>
    <w:p w:rsidR="007B6E46" w:rsidRDefault="007B6E46" w:rsidP="00B31554">
      <w:pPr>
        <w:pStyle w:val="NoSpacing"/>
        <w:jc w:val="both"/>
        <w:rPr>
          <w:rFonts w:ascii="Arial" w:hAnsi="Arial" w:cs="Arial"/>
          <w:lang w:val="en-GB" w:eastAsia="en-GB"/>
        </w:rPr>
      </w:pPr>
    </w:p>
    <w:p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rsidR="007B6E46" w:rsidRPr="00B31554" w:rsidRDefault="007B6E46" w:rsidP="00B31554">
      <w:pPr>
        <w:pStyle w:val="NoSpacing"/>
        <w:jc w:val="both"/>
        <w:rPr>
          <w:rFonts w:ascii="Arial" w:hAnsi="Arial" w:cs="Arial"/>
          <w:lang w:val="en-GB" w:eastAsia="en-GB"/>
        </w:rPr>
      </w:pP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Be able to access the system to view, set or change your opt-out setting</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your opt-out by phone </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rsidR="00B31554" w:rsidRPr="00B31554" w:rsidRDefault="00B31554" w:rsidP="00B31554">
      <w:pPr>
        <w:pStyle w:val="NoSpacing"/>
        <w:jc w:val="both"/>
        <w:rPr>
          <w:rFonts w:ascii="Arial" w:hAnsi="Arial" w:cs="Arial"/>
          <w:lang w:val="en-GB" w:eastAsia="en-GB"/>
        </w:rPr>
      </w:pPr>
    </w:p>
    <w:p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rsidR="007B6E46" w:rsidRPr="00B31554" w:rsidRDefault="007B6E46" w:rsidP="00B31554">
      <w:pPr>
        <w:pStyle w:val="NoSpacing"/>
        <w:jc w:val="both"/>
        <w:rPr>
          <w:rFonts w:ascii="Arial" w:hAnsi="Arial" w:cs="Arial"/>
          <w:lang w:val="en-GB" w:eastAsia="en-GB"/>
        </w:rPr>
      </w:pPr>
    </w:p>
    <w:p w:rsidR="007B6E46" w:rsidRDefault="00631486" w:rsidP="00B31554">
      <w:pPr>
        <w:pStyle w:val="NoSpacing"/>
        <w:jc w:val="both"/>
        <w:rPr>
          <w:rFonts w:ascii="Arial" w:hAnsi="Arial" w:cs="Arial"/>
          <w:lang w:val="en-GB" w:eastAsia="en-GB"/>
        </w:rPr>
      </w:pPr>
      <w:hyperlink r:id="rId15" w:history="1">
        <w:r w:rsidR="007B6E46" w:rsidRPr="00992787">
          <w:rPr>
            <w:rStyle w:val="Hyperlink"/>
            <w:rFonts w:ascii="Arial" w:hAnsi="Arial" w:cs="Arial"/>
            <w:lang w:val="en-GB" w:eastAsia="en-GB"/>
          </w:rPr>
          <w:t>https://www.hra.nhs.uk/information-about-patients/</w:t>
        </w:r>
      </w:hyperlink>
      <w:r w:rsidR="007B6E46">
        <w:rPr>
          <w:rFonts w:ascii="Arial" w:hAnsi="Arial" w:cs="Arial"/>
          <w:lang w:val="en-GB" w:eastAsia="en-GB"/>
        </w:rPr>
        <w:t xml:space="preserve"> </w:t>
      </w:r>
      <w:r w:rsidR="00B31554" w:rsidRPr="00B31554">
        <w:rPr>
          <w:rFonts w:ascii="Arial" w:hAnsi="Arial" w:cs="Arial"/>
          <w:lang w:val="en-GB" w:eastAsia="en-GB"/>
        </w:rPr>
        <w:t xml:space="preserve">(which covers health and care research); </w:t>
      </w:r>
    </w:p>
    <w:p w:rsidR="007B6E46" w:rsidRDefault="007B6E46" w:rsidP="00B31554">
      <w:pPr>
        <w:pStyle w:val="NoSpacing"/>
        <w:jc w:val="both"/>
        <w:rPr>
          <w:rFonts w:ascii="Arial" w:hAnsi="Arial" w:cs="Arial"/>
          <w:lang w:val="en-GB" w:eastAsia="en-GB"/>
        </w:rPr>
      </w:pPr>
    </w:p>
    <w:p w:rsidR="00B31554" w:rsidRDefault="00B31554" w:rsidP="00B31554">
      <w:pPr>
        <w:pStyle w:val="NoSpacing"/>
        <w:jc w:val="both"/>
        <w:rPr>
          <w:rFonts w:ascii="Arial" w:hAnsi="Arial" w:cs="Arial"/>
          <w:lang w:val="en-GB" w:eastAsia="en-GB"/>
        </w:rPr>
      </w:pPr>
      <w:proofErr w:type="gramStart"/>
      <w:r w:rsidRPr="00B31554">
        <w:rPr>
          <w:rFonts w:ascii="Arial" w:hAnsi="Arial" w:cs="Arial"/>
          <w:lang w:val="en-GB" w:eastAsia="en-GB"/>
        </w:rPr>
        <w:t>and</w:t>
      </w:r>
      <w:proofErr w:type="gramEnd"/>
      <w:r w:rsidR="007B6E46">
        <w:rPr>
          <w:rFonts w:ascii="Arial" w:hAnsi="Arial" w:cs="Arial"/>
          <w:lang w:val="en-GB" w:eastAsia="en-GB"/>
        </w:rPr>
        <w:t>,</w:t>
      </w:r>
    </w:p>
    <w:p w:rsidR="007B6E46" w:rsidRPr="00B31554" w:rsidRDefault="007B6E46" w:rsidP="00B31554">
      <w:pPr>
        <w:pStyle w:val="NoSpacing"/>
        <w:jc w:val="both"/>
        <w:rPr>
          <w:rFonts w:ascii="Arial" w:hAnsi="Arial" w:cs="Arial"/>
          <w:lang w:val="en-GB" w:eastAsia="en-GB"/>
        </w:rPr>
      </w:pPr>
    </w:p>
    <w:p w:rsidR="00B31554" w:rsidRPr="00B31554" w:rsidRDefault="00631486" w:rsidP="00B31554">
      <w:pPr>
        <w:pStyle w:val="NoSpacing"/>
        <w:jc w:val="both"/>
        <w:rPr>
          <w:rFonts w:ascii="Arial" w:hAnsi="Arial" w:cs="Arial"/>
          <w:lang w:val="en-GB" w:eastAsia="en-GB"/>
        </w:rPr>
      </w:pPr>
      <w:hyperlink r:id="rId16" w:history="1">
        <w:r w:rsidR="007B6E46" w:rsidRPr="00992787">
          <w:rPr>
            <w:rStyle w:val="Hyperlink"/>
            <w:rFonts w:ascii="Arial" w:hAnsi="Arial" w:cs="Arial"/>
            <w:lang w:val="en-GB" w:eastAsia="en-GB"/>
          </w:rPr>
          <w:t>https://understandingpatientdata.org.uk/what-you-need-know</w:t>
        </w:r>
      </w:hyperlink>
      <w:r w:rsidR="007B6E46">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rsidR="00B31554" w:rsidRPr="00B31554" w:rsidRDefault="00B31554" w:rsidP="00B31554">
      <w:pPr>
        <w:pStyle w:val="NoSpacing"/>
        <w:jc w:val="both"/>
        <w:rPr>
          <w:rFonts w:ascii="Arial" w:hAnsi="Arial" w:cs="Arial"/>
          <w:lang w:val="en-GB" w:eastAsia="en-GB"/>
        </w:rPr>
      </w:pP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lastRenderedPageBreak/>
        <w:t>You can change your mind about your choice at any time.</w:t>
      </w:r>
    </w:p>
    <w:p w:rsidR="00B31554" w:rsidRPr="00B31554" w:rsidRDefault="00B31554" w:rsidP="00B31554">
      <w:pPr>
        <w:pStyle w:val="NoSpacing"/>
        <w:jc w:val="both"/>
        <w:rPr>
          <w:rFonts w:ascii="Arial" w:hAnsi="Arial" w:cs="Arial"/>
          <w:lang w:val="en-GB" w:eastAsia="en-GB"/>
        </w:rPr>
      </w:pP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Data being used or shared for purposes beyond individual care does not include your data being shared with insurance companies or used for marketing purposes and data would only be used in this way with your specific agreement.</w:t>
      </w:r>
    </w:p>
    <w:p w:rsidR="00B31554" w:rsidRPr="00B31554" w:rsidRDefault="00B31554" w:rsidP="00B31554">
      <w:pPr>
        <w:pStyle w:val="NoSpacing"/>
        <w:jc w:val="both"/>
        <w:rPr>
          <w:rFonts w:ascii="Arial" w:hAnsi="Arial" w:cs="Arial"/>
          <w:lang w:val="en-GB" w:eastAsia="en-GB"/>
        </w:rPr>
      </w:pPr>
    </w:p>
    <w:p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Health and care organisations have until 2020 to put systems and processes in place so they can apply your national data opt-out choice. Our organisation </w:t>
      </w:r>
      <w:r w:rsidR="005C731E">
        <w:rPr>
          <w:rFonts w:ascii="Arial" w:hAnsi="Arial" w:cs="Arial"/>
          <w:lang w:val="en-GB" w:eastAsia="en-GB"/>
        </w:rPr>
        <w:t>is a</w:t>
      </w:r>
      <w:r w:rsidRPr="00B31554">
        <w:rPr>
          <w:rFonts w:ascii="Arial" w:hAnsi="Arial" w:cs="Arial"/>
          <w:lang w:val="en-GB" w:eastAsia="en-GB"/>
        </w:rPr>
        <w:t>ble to apply your national data opt-out choice to any confidential patient information we may use or share with other organisations for purposes beyond your individual care.  “</w:t>
      </w:r>
    </w:p>
    <w:p w:rsidR="00DD21E6" w:rsidRPr="00871399"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00DD21E6" w:rsidRPr="00871399">
        <w:rPr>
          <w:rFonts w:ascii="Arial" w:hAnsi="Arial" w:cs="Arial"/>
          <w:b/>
          <w:color w:val="0070C0"/>
          <w:sz w:val="32"/>
          <w:szCs w:val="32"/>
          <w:lang w:val="en-GB" w:eastAsia="en-GB"/>
        </w:rPr>
        <w:t>ow we protect your personal data</w:t>
      </w:r>
    </w:p>
    <w:p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General </w:t>
      </w:r>
      <w:r w:rsidR="00210814">
        <w:rPr>
          <w:rFonts w:ascii="Arial" w:hAnsi="Arial" w:cs="Arial"/>
        </w:rPr>
        <w:t>Data Protection Regulations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Our IT Services provider, Greater Manchester Shared Service, regularly monitor our system for potential vulnerabilities and attacks and look to always ensure security is strengthened.</w:t>
      </w:r>
    </w:p>
    <w:p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r w:rsidR="00B35D96">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sidR="005B54E6">
        <w:rPr>
          <w:rFonts w:ascii="Arial" w:hAnsi="Arial" w:cs="Arial"/>
          <w:color w:val="000000"/>
          <w:lang w:val="en-GB" w:eastAsia="en-GB"/>
        </w:rPr>
        <w:t xml:space="preserve">.  </w:t>
      </w:r>
      <w:r w:rsidR="005B54E6" w:rsidRPr="005B54E6">
        <w:rPr>
          <w:rFonts w:ascii="Arial" w:hAnsi="Arial" w:cs="Arial"/>
          <w:color w:val="000000"/>
          <w:lang w:val="en-GB" w:eastAsia="en-GB"/>
        </w:rPr>
        <w:t>They are obliged in their employment contracts to uphold confidentiality, and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17" w:history="1">
        <w:r w:rsidRPr="00210814">
          <w:rPr>
            <w:rStyle w:val="Hyperlink"/>
            <w:rFonts w:ascii="Arial" w:hAnsi="Arial" w:cs="Arial"/>
            <w:lang w:val="en-GB" w:eastAsia="en-GB"/>
          </w:rPr>
          <w:t>Records Management NHS Code of Practice</w:t>
        </w:r>
      </w:hyperlink>
      <w:r w:rsidRPr="001C10C6">
        <w:rPr>
          <w:rFonts w:ascii="Arial" w:hAnsi="Arial" w:cs="Arial"/>
          <w:lang w:val="en-GB" w:eastAsia="en-GB"/>
        </w:rPr>
        <w:t xml:space="preserve"> 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313A66">
        <w:rPr>
          <w:rFonts w:ascii="Arial" w:hAnsi="Arial" w:cs="Arial"/>
          <w:lang w:val="en-GB" w:eastAsia="en-GB"/>
        </w:rPr>
        <w:t>on paper,</w:t>
      </w:r>
      <w:r w:rsidRPr="001C10C6">
        <w:rPr>
          <w:rFonts w:ascii="Arial" w:hAnsi="Arial" w:cs="Arial"/>
          <w:lang w:val="en-GB" w:eastAsia="en-GB"/>
        </w:rPr>
        <w:t xml:space="preserve"> or archived</w:t>
      </w:r>
      <w:r w:rsidR="00313A66">
        <w:rPr>
          <w:rFonts w:ascii="Arial" w:hAnsi="Arial" w:cs="Arial"/>
          <w:lang w:val="en-GB" w:eastAsia="en-GB"/>
        </w:rPr>
        <w:t xml:space="preserve"> electronically</w:t>
      </w:r>
      <w:r w:rsidRPr="001C10C6">
        <w:rPr>
          <w:rFonts w:ascii="Arial" w:hAnsi="Arial" w:cs="Arial"/>
          <w:lang w:val="en-GB" w:eastAsia="en-GB"/>
        </w:rPr>
        <w:t xml:space="preserve"> for research purposes where this applies.</w:t>
      </w:r>
    </w:p>
    <w:p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disposal we have the following responsibilities: </w:t>
      </w:r>
    </w:p>
    <w:p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proofErr w:type="gramStart"/>
      <w:r w:rsidRPr="00411CA2">
        <w:rPr>
          <w:rFonts w:ascii="Arial" w:hAnsi="Arial" w:cs="Arial"/>
          <w:lang w:val="en-GB" w:eastAsia="en-GB"/>
        </w:rPr>
        <w:lastRenderedPageBreak/>
        <w:t>to</w:t>
      </w:r>
      <w:proofErr w:type="gramEnd"/>
      <w:r w:rsidRPr="00411CA2">
        <w:rPr>
          <w:rFonts w:ascii="Arial" w:hAnsi="Arial" w:cs="Arial"/>
          <w:lang w:val="en-GB" w:eastAsia="en-GB"/>
        </w:rPr>
        <w:t xml:space="preserve">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cross cut shredder or </w:t>
      </w:r>
      <w:r w:rsidRPr="00411CA2">
        <w:rPr>
          <w:rFonts w:ascii="Arial" w:hAnsi="Arial" w:cs="Arial"/>
          <w:lang w:val="en-GB" w:eastAsia="en-GB"/>
        </w:rPr>
        <w:t>contracted to a reputable confidential waste company</w:t>
      </w:r>
      <w:r w:rsidR="00313A66">
        <w:rPr>
          <w:rFonts w:ascii="Arial" w:hAnsi="Arial" w:cs="Arial"/>
          <w:lang w:val="en-GB" w:eastAsia="en-GB"/>
        </w:rPr>
        <w:t xml:space="preserve"> Shred It </w:t>
      </w:r>
      <w:r w:rsidRPr="00411CA2">
        <w:rPr>
          <w:rFonts w:ascii="Arial" w:hAnsi="Arial" w:cs="Arial"/>
          <w:lang w:val="en-GB" w:eastAsia="en-GB"/>
        </w:rPr>
        <w:t xml:space="preserve"> 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rsidR="00DD21E6" w:rsidRPr="00871399" w:rsidRDefault="006E10A8"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Who we share your data with</w:t>
      </w:r>
      <w:r w:rsidR="003047FB" w:rsidRPr="00871399">
        <w:rPr>
          <w:rFonts w:ascii="Arial" w:hAnsi="Arial" w:cs="Arial"/>
          <w:b/>
          <w:color w:val="0070C0"/>
          <w:sz w:val="32"/>
          <w:szCs w:val="32"/>
          <w:lang w:val="en-GB" w:eastAsia="en-GB"/>
        </w:rPr>
        <w:t>?</w:t>
      </w:r>
    </w:p>
    <w:p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As stated above, where your data is being processed for direct care this will be shared with other care providers who are providing direct care to you such as</w:t>
      </w:r>
      <w:r w:rsidR="007413BD" w:rsidRPr="001C10C6">
        <w:rPr>
          <w:rFonts w:ascii="Arial" w:hAnsi="Arial" w:cs="Arial"/>
          <w:color w:val="000000"/>
          <w:lang w:val="en-GB" w:eastAsia="en-GB"/>
        </w:rPr>
        <w:t>:</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Walk in centres</w:t>
      </w:r>
    </w:p>
    <w:p w:rsidR="007413BD"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service to you.  These include:</w:t>
      </w:r>
    </w:p>
    <w:p w:rsidR="00A75DFD" w:rsidRPr="001C10C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color w:val="000000"/>
          <w:lang w:val="en-GB" w:eastAsia="en-GB"/>
        </w:rPr>
        <w:t>Emis</w:t>
      </w:r>
      <w:proofErr w:type="spellEnd"/>
      <w:r>
        <w:rPr>
          <w:rFonts w:ascii="Arial" w:hAnsi="Arial" w:cs="Arial"/>
          <w:color w:val="000000"/>
          <w:lang w:val="en-GB" w:eastAsia="en-GB"/>
        </w:rPr>
        <w:t xml:space="preserve"> Health</w:t>
      </w:r>
      <w:r w:rsidR="00A75DFD" w:rsidRPr="001C10C6">
        <w:rPr>
          <w:rFonts w:ascii="Arial" w:hAnsi="Arial" w:cs="Arial"/>
          <w:color w:val="000000"/>
          <w:lang w:val="en-GB" w:eastAsia="en-GB"/>
        </w:rPr>
        <w:t xml:space="preserve"> –</w:t>
      </w:r>
      <w:r w:rsidR="00EE3153" w:rsidRPr="001C10C6">
        <w:rPr>
          <w:rFonts w:ascii="Arial" w:hAnsi="Arial" w:cs="Arial"/>
          <w:color w:val="000000"/>
          <w:lang w:val="en-GB" w:eastAsia="en-GB"/>
        </w:rPr>
        <w:t xml:space="preserve"> to provide our electronic</w:t>
      </w:r>
      <w:r w:rsidR="00A75DFD" w:rsidRPr="001C10C6">
        <w:rPr>
          <w:rFonts w:ascii="Arial" w:hAnsi="Arial" w:cs="Arial"/>
          <w:color w:val="000000"/>
          <w:lang w:val="en-GB" w:eastAsia="en-GB"/>
        </w:rPr>
        <w:t xml:space="preserve"> clinical system</w:t>
      </w:r>
    </w:p>
    <w:p w:rsidR="00A75DFD" w:rsidRPr="001C10C6" w:rsidRDefault="00A75DFD"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Greater Manchester Shared service – to provide our IT services</w:t>
      </w:r>
    </w:p>
    <w:p w:rsidR="00A75DFD"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sidRPr="00313A66">
        <w:rPr>
          <w:rFonts w:ascii="Arial" w:hAnsi="Arial" w:cs="Arial"/>
          <w:color w:val="000000"/>
          <w:lang w:val="en-GB" w:eastAsia="en-GB"/>
        </w:rPr>
        <w:t>Adastra</w:t>
      </w:r>
      <w:proofErr w:type="spellEnd"/>
      <w:r w:rsidRPr="00313A66">
        <w:rPr>
          <w:rFonts w:ascii="Arial" w:hAnsi="Arial" w:cs="Arial"/>
          <w:color w:val="000000"/>
          <w:lang w:val="en-GB" w:eastAsia="en-GB"/>
        </w:rPr>
        <w:t xml:space="preserve"> Web Access – GP out of hours service provider</w:t>
      </w:r>
    </w:p>
    <w:p w:rsidR="003047FB"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Docman – clinical software which receives and holds patient letters and documents electronically</w:t>
      </w:r>
    </w:p>
    <w:p w:rsidR="00871399"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sidRPr="00313A66">
        <w:rPr>
          <w:rFonts w:ascii="Arial" w:hAnsi="Arial" w:cs="Arial"/>
          <w:color w:val="000000"/>
          <w:lang w:val="en-GB" w:eastAsia="en-GB"/>
        </w:rPr>
        <w:t>Emis</w:t>
      </w:r>
      <w:proofErr w:type="spellEnd"/>
      <w:r w:rsidRPr="00313A66">
        <w:rPr>
          <w:rFonts w:ascii="Arial" w:hAnsi="Arial" w:cs="Arial"/>
          <w:color w:val="000000"/>
          <w:lang w:val="en-GB" w:eastAsia="en-GB"/>
        </w:rPr>
        <w:t xml:space="preserve"> Web data streaming – used only with explicit consent</w:t>
      </w:r>
    </w:p>
    <w:p w:rsidR="00895AFF"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GP Federation 7 day access – used only with explicit consent</w:t>
      </w:r>
    </w:p>
    <w:p w:rsidR="00313A66"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ERISS – Ambulance Service Provider</w:t>
      </w:r>
    </w:p>
    <w:p w:rsidR="00313A66"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sidRPr="00313A66">
        <w:rPr>
          <w:rFonts w:ascii="Arial" w:hAnsi="Arial" w:cs="Arial"/>
          <w:color w:val="000000"/>
          <w:lang w:val="en-GB" w:eastAsia="en-GB"/>
        </w:rPr>
        <w:t>MJog</w:t>
      </w:r>
      <w:proofErr w:type="spellEnd"/>
      <w:r w:rsidRPr="00313A66">
        <w:rPr>
          <w:rFonts w:ascii="Arial" w:hAnsi="Arial" w:cs="Arial"/>
          <w:color w:val="000000"/>
          <w:lang w:val="en-GB" w:eastAsia="en-GB"/>
        </w:rPr>
        <w:t xml:space="preserve"> – SMS Message Service</w:t>
      </w:r>
    </w:p>
    <w:p w:rsidR="00313A66"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sidRPr="00313A66">
        <w:rPr>
          <w:rFonts w:ascii="Arial" w:hAnsi="Arial" w:cs="Arial"/>
          <w:color w:val="000000"/>
          <w:lang w:val="en-GB" w:eastAsia="en-GB"/>
        </w:rPr>
        <w:t>Accurx</w:t>
      </w:r>
      <w:proofErr w:type="spellEnd"/>
      <w:r w:rsidRPr="00313A66">
        <w:rPr>
          <w:rFonts w:ascii="Arial" w:hAnsi="Arial" w:cs="Arial"/>
          <w:color w:val="000000"/>
          <w:lang w:val="en-GB" w:eastAsia="en-GB"/>
        </w:rPr>
        <w:t xml:space="preserve"> – Message Service</w:t>
      </w:r>
    </w:p>
    <w:p w:rsidR="00313A66"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National Summary Care Record</w:t>
      </w:r>
    </w:p>
    <w:p w:rsidR="00313A66"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NW DSCRO and Oldham CCG’s BI Team – risk stratification providers</w:t>
      </w:r>
    </w:p>
    <w:p w:rsidR="00313A66"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Health Intelligence – recall and screening of diabetic patients for retinopathy</w:t>
      </w:r>
    </w:p>
    <w:p w:rsidR="00313A66"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Shred It – used to destroy confidential waste</w:t>
      </w:r>
    </w:p>
    <w:p w:rsidR="00313A66"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Acute Visiting Scheme – Cluster based home visiting scheme</w:t>
      </w:r>
    </w:p>
    <w:p w:rsidR="00313A66" w:rsidRPr="00313A66" w:rsidRDefault="00313A6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313A66">
        <w:rPr>
          <w:rFonts w:ascii="Arial" w:hAnsi="Arial" w:cs="Arial"/>
          <w:color w:val="000000"/>
          <w:lang w:val="en-GB" w:eastAsia="en-GB"/>
        </w:rPr>
        <w:t>MDDUS – Medical indemnity organisations</w:t>
      </w:r>
    </w:p>
    <w:p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lastRenderedPageBreak/>
        <w:t xml:space="preserve">There may be occasions whereby these organisations have potential access to your personal data, for example, if they are fixing an IT fault on the system.  To protect your data, we have contracts </w:t>
      </w:r>
      <w:r w:rsidR="005B54E6">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in place stipulating the data protection compliance they must have and re-enforce their responsibilities as a data processor to ensure you data is securely protected at all times.</w:t>
      </w:r>
    </w:p>
    <w:p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rsidR="007413BD" w:rsidRPr="00814FB4" w:rsidRDefault="007413BD" w:rsidP="00A765F8">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w:t>
      </w:r>
      <w:proofErr w:type="gramStart"/>
      <w:r w:rsidR="00814FB4">
        <w:rPr>
          <w:rFonts w:ascii="Arial" w:hAnsi="Arial" w:cs="Arial"/>
          <w:lang w:val="en-GB" w:eastAsia="en-GB"/>
        </w:rPr>
        <w:t>are</w:t>
      </w:r>
      <w:proofErr w:type="gramEnd"/>
      <w:r w:rsidR="00814FB4">
        <w:rPr>
          <w:rFonts w:ascii="Arial" w:hAnsi="Arial" w:cs="Arial"/>
          <w:lang w:val="en-GB" w:eastAsia="en-GB"/>
        </w:rPr>
        <w:t xml:space="preserve"> </w:t>
      </w:r>
      <w:r w:rsidRPr="001C10C6">
        <w:rPr>
          <w:rFonts w:ascii="Arial" w:hAnsi="Arial" w:cs="Arial"/>
          <w:lang w:val="en-GB" w:eastAsia="en-GB"/>
        </w:rPr>
        <w:t>UK based.  Your personal data is not sent outside of the UK for processing.</w:t>
      </w:r>
    </w:p>
    <w:p w:rsidR="005B54E6" w:rsidRPr="005B54E6" w:rsidRDefault="005B54E6" w:rsidP="00A765F8">
      <w:pPr>
        <w:jc w:val="both"/>
        <w:rPr>
          <w:rFonts w:ascii="Arial" w:hAnsi="Arial" w:cs="Arial"/>
          <w:lang w:val="en-GB" w:eastAsia="en-GB"/>
        </w:rPr>
      </w:pPr>
      <w:r w:rsidRPr="005B54E6">
        <w:rPr>
          <w:rFonts w:ascii="Arial" w:hAnsi="Arial" w:cs="Arial"/>
        </w:rPr>
        <w:t>Where information sharing is required with a country outside of the EU</w:t>
      </w:r>
      <w:r w:rsidR="00210814">
        <w:rPr>
          <w:rFonts w:ascii="Arial" w:hAnsi="Arial" w:cs="Arial"/>
        </w:rPr>
        <w:t xml:space="preserve"> you will be informed of this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statutory functions i.e. reporting to external bodies to meet legal obligations</w:t>
      </w:r>
    </w:p>
    <w:p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r w:rsidR="0020545E" w:rsidRPr="005B54E6">
        <w:rPr>
          <w:rFonts w:ascii="Arial" w:hAnsi="Arial" w:cs="Arial"/>
        </w:rPr>
        <w:t>ou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lastRenderedPageBreak/>
        <w:t>To request a copy or request access to information we hold about you and / or to request information to be corrected if it is inaccurate, please contact:</w:t>
      </w:r>
    </w:p>
    <w:p w:rsidR="00313A66" w:rsidRDefault="00313A66" w:rsidP="0015096E">
      <w:pPr>
        <w:pStyle w:val="ListParagraph"/>
        <w:spacing w:before="100" w:beforeAutospacing="1" w:after="100" w:afterAutospacing="1"/>
        <w:jc w:val="both"/>
        <w:rPr>
          <w:rFonts w:ascii="Arial" w:hAnsi="Arial" w:cs="Arial"/>
          <w:lang w:val="en-GB" w:eastAsia="en-GB"/>
        </w:rPr>
      </w:pPr>
      <w:r>
        <w:rPr>
          <w:rFonts w:ascii="Arial" w:hAnsi="Arial" w:cs="Arial"/>
          <w:lang w:val="en-GB" w:eastAsia="en-GB"/>
        </w:rPr>
        <w:t xml:space="preserve">Carol </w:t>
      </w:r>
      <w:proofErr w:type="gramStart"/>
      <w:r>
        <w:rPr>
          <w:rFonts w:ascii="Arial" w:hAnsi="Arial" w:cs="Arial"/>
          <w:lang w:val="en-GB" w:eastAsia="en-GB"/>
        </w:rPr>
        <w:t>Durkin ,</w:t>
      </w:r>
      <w:proofErr w:type="gramEnd"/>
      <w:r>
        <w:rPr>
          <w:rFonts w:ascii="Arial" w:hAnsi="Arial" w:cs="Arial"/>
          <w:lang w:val="en-GB" w:eastAsia="en-GB"/>
        </w:rPr>
        <w:t xml:space="preserve"> Practice Manager</w:t>
      </w:r>
    </w:p>
    <w:p w:rsidR="0015096E" w:rsidRPr="0015096E" w:rsidRDefault="00313A66" w:rsidP="0015096E">
      <w:pPr>
        <w:pStyle w:val="ListParagraph"/>
        <w:spacing w:before="100" w:beforeAutospacing="1" w:after="100" w:afterAutospacing="1"/>
        <w:jc w:val="both"/>
        <w:rPr>
          <w:rFonts w:ascii="Arial" w:hAnsi="Arial" w:cs="Arial"/>
          <w:lang w:val="en-GB" w:eastAsia="en-GB"/>
        </w:rPr>
      </w:pPr>
      <w:r>
        <w:rPr>
          <w:rFonts w:ascii="Arial" w:hAnsi="Arial" w:cs="Arial"/>
          <w:lang w:val="en-GB" w:eastAsia="en-GB"/>
        </w:rPr>
        <w:t>Email: OLDCCG.P85007@nhs.net</w:t>
      </w:r>
    </w:p>
    <w:p w:rsidR="0015096E" w:rsidRPr="0015096E" w:rsidRDefault="00313A66" w:rsidP="0015096E">
      <w:pPr>
        <w:pStyle w:val="ListParagraph"/>
        <w:spacing w:before="100" w:beforeAutospacing="1" w:after="100" w:afterAutospacing="1"/>
        <w:jc w:val="both"/>
        <w:rPr>
          <w:rFonts w:ascii="Arial" w:hAnsi="Arial" w:cs="Arial"/>
          <w:lang w:val="en-GB" w:eastAsia="en-GB"/>
        </w:rPr>
      </w:pPr>
      <w:r>
        <w:rPr>
          <w:rFonts w:ascii="Arial" w:hAnsi="Arial" w:cs="Arial"/>
          <w:lang w:val="en-GB" w:eastAsia="en-GB"/>
        </w:rPr>
        <w:t>Postal Address: Oldham Family Practice, Integrated Care Centre, New Radcliffe Street, Oldham, OL1 1NL</w:t>
      </w:r>
    </w:p>
    <w:p w:rsidR="008F49CA" w:rsidRPr="001C10C6"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rectification</w:t>
      </w:r>
      <w:r>
        <w:rPr>
          <w:rFonts w:ascii="Arial" w:hAnsi="Arial" w:cs="Arial"/>
          <w:lang w:val="en-GB" w:eastAsia="en-GB"/>
        </w:rPr>
        <w:t xml:space="preserve"> - </w:t>
      </w:r>
      <w:r w:rsidR="008F49CA"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t>
      </w:r>
      <w:proofErr w:type="gramStart"/>
      <w:r w:rsidR="005E256A" w:rsidRPr="001C10C6">
        <w:rPr>
          <w:rFonts w:ascii="Arial" w:hAnsi="Arial" w:cs="Arial"/>
          <w:lang w:val="en-GB" w:eastAsia="en-GB"/>
        </w:rPr>
        <w:t>which must be acted upon within 1 calendar month of receipt of such request</w:t>
      </w:r>
      <w:r w:rsidR="008F49CA" w:rsidRPr="001C10C6">
        <w:rPr>
          <w:rFonts w:ascii="Arial" w:hAnsi="Arial" w:cs="Arial"/>
          <w:lang w:val="en-GB" w:eastAsia="en-GB"/>
        </w:rPr>
        <w:t>.</w:t>
      </w:r>
      <w:proofErr w:type="gramEnd"/>
      <w:r w:rsidR="008F49CA" w:rsidRPr="001C10C6">
        <w:rPr>
          <w:rFonts w:ascii="Arial" w:hAnsi="Arial" w:cs="Arial"/>
          <w:lang w:val="en-GB" w:eastAsia="en-GB"/>
        </w:rPr>
        <w:t xml:space="preserve">  Please ensure the GP practice has the correct </w:t>
      </w:r>
      <w:r>
        <w:rPr>
          <w:rFonts w:ascii="Arial" w:hAnsi="Arial" w:cs="Arial"/>
          <w:lang w:val="en-GB" w:eastAsia="en-GB"/>
        </w:rPr>
        <w:t>contact</w:t>
      </w:r>
      <w:r w:rsidR="008F49CA" w:rsidRPr="001C10C6">
        <w:rPr>
          <w:rFonts w:ascii="Arial" w:hAnsi="Arial" w:cs="Arial"/>
          <w:lang w:val="en-GB" w:eastAsia="en-GB"/>
        </w:rPr>
        <w:t xml:space="preserve"> details for you.  </w:t>
      </w:r>
    </w:p>
    <w:p w:rsidR="0015096E"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withdraw consent</w:t>
      </w:r>
      <w:r>
        <w:rPr>
          <w:rFonts w:ascii="Arial" w:hAnsi="Arial" w:cs="Arial"/>
          <w:lang w:val="en-GB" w:eastAsia="en-GB"/>
        </w:rPr>
        <w:t xml:space="preserve"> - </w:t>
      </w:r>
      <w:r w:rsidR="008F49CA" w:rsidRPr="001C10C6">
        <w:rPr>
          <w:rFonts w:ascii="Arial" w:hAnsi="Arial" w:cs="Arial"/>
          <w:lang w:val="en-GB" w:eastAsia="en-GB"/>
        </w:rPr>
        <w:t xml:space="preserve">If we have </w:t>
      </w:r>
      <w:r>
        <w:rPr>
          <w:rFonts w:ascii="Arial" w:hAnsi="Arial" w:cs="Arial"/>
          <w:lang w:val="en-GB" w:eastAsia="en-GB"/>
        </w:rPr>
        <w:t xml:space="preserve">your explicit </w:t>
      </w:r>
      <w:r w:rsidR="008F49CA" w:rsidRPr="001C10C6">
        <w:rPr>
          <w:rFonts w:ascii="Arial" w:hAnsi="Arial" w:cs="Arial"/>
          <w:lang w:val="en-GB" w:eastAsia="en-GB"/>
        </w:rPr>
        <w:t xml:space="preserve">consent for any processing we do, you have the right to withdraw that consent at any time </w:t>
      </w:r>
    </w:p>
    <w:p w:rsidR="0015096E"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Erasure (‘be forgotten’</w:t>
      </w:r>
      <w:proofErr w:type="gramStart"/>
      <w:r w:rsidRPr="0015096E">
        <w:rPr>
          <w:rFonts w:ascii="Arial" w:hAnsi="Arial" w:cs="Arial"/>
          <w:u w:val="single"/>
          <w:lang w:val="en-GB" w:eastAsia="en-GB"/>
        </w:rPr>
        <w:t>)</w:t>
      </w:r>
      <w:proofErr w:type="gramEnd"/>
      <w:r>
        <w:rPr>
          <w:rFonts w:ascii="Arial" w:hAnsi="Arial" w:cs="Arial"/>
          <w:u w:val="single"/>
          <w:lang w:val="en-GB" w:eastAsia="en-GB"/>
        </w:rPr>
        <w:br/>
      </w:r>
      <w:r w:rsidRPr="0015096E">
        <w:rPr>
          <w:rFonts w:ascii="Arial" w:hAnsi="Arial" w:cs="Arial"/>
          <w:lang w:val="en-GB" w:eastAsia="en-GB"/>
        </w:rPr>
        <w:t>If we obtain consent for any processing we do, you have the right to have that data deleted / erased.  Please note this does not apply to health records.</w:t>
      </w:r>
    </w:p>
    <w:p w:rsidR="008F49CA"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Data Portability</w:t>
      </w:r>
      <w:r w:rsidRPr="0015096E">
        <w:rPr>
          <w:rFonts w:ascii="Arial" w:hAnsi="Arial" w:cs="Arial"/>
          <w:lang w:val="en-GB" w:eastAsia="en-GB"/>
        </w:rPr>
        <w:br/>
      </w:r>
      <w:proofErr w:type="gramStart"/>
      <w:r w:rsidRPr="0015096E">
        <w:rPr>
          <w:rFonts w:ascii="Arial" w:hAnsi="Arial" w:cs="Arial"/>
          <w:lang w:val="en-GB" w:eastAsia="en-GB"/>
        </w:rPr>
        <w:t>If</w:t>
      </w:r>
      <w:proofErr w:type="gramEnd"/>
      <w:r w:rsidRPr="0015096E">
        <w:rPr>
          <w:rFonts w:ascii="Arial" w:hAnsi="Arial" w:cs="Arial"/>
          <w:lang w:val="en-GB" w:eastAsia="en-GB"/>
        </w:rPr>
        <w:t xml:space="preserve"> we obtain consent for any processing we do,</w:t>
      </w:r>
      <w:r>
        <w:rPr>
          <w:rFonts w:ascii="Arial" w:hAnsi="Arial" w:cs="Arial"/>
          <w:lang w:val="en-GB" w:eastAsia="en-GB"/>
        </w:rPr>
        <w:t xml:space="preserve"> you have the right to have </w:t>
      </w:r>
      <w:r w:rsidR="00BA2A56" w:rsidRPr="0015096E">
        <w:rPr>
          <w:rFonts w:ascii="Arial" w:hAnsi="Arial" w:cs="Arial"/>
          <w:lang w:val="en-GB" w:eastAsia="en-GB"/>
        </w:rPr>
        <w:t xml:space="preserve">data provided to you in </w:t>
      </w:r>
      <w:r w:rsidR="005E256A" w:rsidRPr="0015096E">
        <w:rPr>
          <w:rFonts w:ascii="Arial" w:hAnsi="Arial" w:cs="Arial"/>
          <w:lang w:val="en-GB" w:eastAsia="en-GB"/>
        </w:rPr>
        <w:t>a commonly used and machine readable format</w:t>
      </w:r>
      <w:r>
        <w:rPr>
          <w:rFonts w:ascii="Arial" w:hAnsi="Arial" w:cs="Arial"/>
          <w:lang w:val="en-GB" w:eastAsia="en-GB"/>
        </w:rPr>
        <w:t xml:space="preserve"> such as excel spreadsheet, csv file.</w:t>
      </w:r>
    </w:p>
    <w:p w:rsidR="0020545E"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object to processing</w:t>
      </w:r>
      <w:r>
        <w:rPr>
          <w:rFonts w:ascii="Arial" w:hAnsi="Arial" w:cs="Arial"/>
          <w:lang w:val="en-GB" w:eastAsia="en-GB"/>
        </w:rPr>
        <w:t xml:space="preserve"> – you have the right to object to processing however </w:t>
      </w:r>
      <w:r w:rsidR="005E256A" w:rsidRPr="001C10C6">
        <w:rPr>
          <w:rFonts w:ascii="Arial" w:hAnsi="Arial" w:cs="Arial"/>
          <w:lang w:val="en-GB" w:eastAsia="en-GB"/>
        </w:rPr>
        <w:t xml:space="preserve">please note if we can demonstrate </w:t>
      </w:r>
      <w:proofErr w:type="gramStart"/>
      <w:r w:rsidR="005E256A" w:rsidRPr="001C10C6">
        <w:rPr>
          <w:rFonts w:ascii="Arial" w:hAnsi="Arial" w:cs="Arial"/>
          <w:lang w:val="en-GB" w:eastAsia="en-GB"/>
        </w:rPr>
        <w:t>compelling legitimate grounds which outweighs</w:t>
      </w:r>
      <w:proofErr w:type="gramEnd"/>
      <w:r w:rsidR="005E256A" w:rsidRPr="001C10C6">
        <w:rPr>
          <w:rFonts w:ascii="Arial" w:hAnsi="Arial" w:cs="Arial"/>
          <w:lang w:val="en-GB" w:eastAsia="en-GB"/>
        </w:rPr>
        <w:t xml:space="preserve"> the interest of you then processing can continue.  If we didn’t process any information about you and your health care if would be very difficult for us to care and treat you</w:t>
      </w:r>
      <w:r w:rsidR="00BA2A56">
        <w:rPr>
          <w:rFonts w:ascii="Arial" w:hAnsi="Arial" w:cs="Arial"/>
          <w:lang w:val="en-GB" w:eastAsia="en-GB"/>
        </w:rPr>
        <w:t>.</w:t>
      </w:r>
    </w:p>
    <w:p w:rsidR="0015096E"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proofErr w:type="gramStart"/>
      <w:r w:rsidRPr="0015096E">
        <w:rPr>
          <w:rFonts w:ascii="Arial" w:hAnsi="Arial" w:cs="Arial"/>
          <w:lang w:val="en-GB" w:eastAsia="en-GB"/>
        </w:rPr>
        <w:t>This</w:t>
      </w:r>
      <w:proofErr w:type="gramEnd"/>
      <w:r w:rsidRPr="0015096E">
        <w:rPr>
          <w:rFonts w:ascii="Arial" w:hAnsi="Arial" w:cs="Arial"/>
          <w:lang w:val="en-GB" w:eastAsia="en-GB"/>
        </w:rPr>
        <w:t xml:space="preserve"> right enables individuals to suspend the processing of personal information, for example, if you want to establish its accuracy or the reason for processing it.</w:t>
      </w:r>
    </w:p>
    <w:p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proofErr w:type="gramStart"/>
      <w:r w:rsidR="0020545E" w:rsidRPr="00871399">
        <w:rPr>
          <w:rFonts w:ascii="Arial" w:hAnsi="Arial" w:cs="Arial"/>
          <w:b/>
          <w:sz w:val="28"/>
          <w:szCs w:val="28"/>
          <w:u w:val="single"/>
        </w:rPr>
        <w:t>)</w:t>
      </w:r>
      <w:proofErr w:type="gramEnd"/>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The NHS Constitution states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 xml:space="preserve">The possible consequences (i.e. lack of joined up care, delay in treatment </w:t>
      </w:r>
      <w:r w:rsidR="005B54E6">
        <w:rPr>
          <w:rFonts w:ascii="Arial" w:hAnsi="Arial" w:cs="Arial"/>
          <w:lang w:val="en-US"/>
        </w:rPr>
        <w:t>if information has to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If you wish to opt out of your data being processed and / or shared onwards with other organisations</w:t>
      </w:r>
      <w:r w:rsidR="0020545E" w:rsidRPr="001C10C6">
        <w:rPr>
          <w:rFonts w:ascii="Arial" w:hAnsi="Arial" w:cs="Arial"/>
          <w:lang w:val="en-US"/>
        </w:rPr>
        <w:t xml:space="preserve"> for purposes not related to your direct care</w:t>
      </w:r>
      <w:r w:rsidRPr="001C10C6">
        <w:rPr>
          <w:rFonts w:ascii="Arial" w:hAnsi="Arial" w:cs="Arial"/>
          <w:lang w:val="en-US"/>
        </w:rPr>
        <w:t xml:space="preserve">, please contact the surgery at: </w:t>
      </w:r>
      <w:r w:rsidR="00313A66">
        <w:rPr>
          <w:rFonts w:ascii="Arial" w:hAnsi="Arial" w:cs="Arial"/>
          <w:lang w:val="en-US"/>
        </w:rPr>
        <w:t>OLDCCG.P85007@nhs.net</w:t>
      </w:r>
    </w:p>
    <w:p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w:t>
      </w:r>
      <w:r w:rsidR="0020545E" w:rsidRPr="00EE7516">
        <w:rPr>
          <w:rFonts w:ascii="Arial" w:hAnsi="Arial" w:cs="Arial"/>
          <w:b/>
          <w:color w:val="0070C0"/>
          <w:sz w:val="32"/>
          <w:szCs w:val="32"/>
          <w:lang w:val="en-GB" w:eastAsia="en-GB"/>
        </w:rPr>
        <w:t xml:space="preserve"> / Contacting the Regulator</w:t>
      </w:r>
    </w:p>
    <w:p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lastRenderedPageBreak/>
        <w:t xml:space="preserve">If you feel that your data has not been handled correctly or you are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Data Protection Officer / Practice Manager at the following contact details:</w:t>
      </w:r>
    </w:p>
    <w:p w:rsidR="00210814" w:rsidRPr="001C10C6" w:rsidRDefault="00313A66" w:rsidP="00A765F8">
      <w:pPr>
        <w:spacing w:before="100" w:beforeAutospacing="1" w:after="100" w:afterAutospacing="1"/>
        <w:jc w:val="both"/>
        <w:rPr>
          <w:rFonts w:ascii="Arial" w:hAnsi="Arial" w:cs="Arial"/>
          <w:lang w:val="en-GB" w:eastAsia="en-GB"/>
        </w:rPr>
      </w:pPr>
      <w:r>
        <w:rPr>
          <w:rFonts w:ascii="Arial" w:hAnsi="Arial" w:cs="Arial"/>
          <w:lang w:val="en-GB" w:eastAsia="en-GB"/>
        </w:rPr>
        <w:t xml:space="preserve">Data Protection Officer Dr Richard </w:t>
      </w:r>
      <w:proofErr w:type="spellStart"/>
      <w:r>
        <w:rPr>
          <w:rFonts w:ascii="Arial" w:hAnsi="Arial" w:cs="Arial"/>
          <w:lang w:val="en-GB" w:eastAsia="en-GB"/>
        </w:rPr>
        <w:t>Fitton</w:t>
      </w:r>
      <w:proofErr w:type="spellEnd"/>
      <w:r>
        <w:rPr>
          <w:rFonts w:ascii="Arial" w:hAnsi="Arial" w:cs="Arial"/>
          <w:lang w:val="en-GB" w:eastAsia="en-GB"/>
        </w:rPr>
        <w:t xml:space="preserve"> – Richard.fitton@nhs.net</w:t>
      </w:r>
    </w:p>
    <w:p w:rsidR="00313A66" w:rsidRPr="00313A66" w:rsidRDefault="00313A66" w:rsidP="00313A66">
      <w:pPr>
        <w:spacing w:before="100" w:beforeAutospacing="1" w:after="100" w:afterAutospacing="1"/>
        <w:jc w:val="both"/>
        <w:rPr>
          <w:rFonts w:ascii="Arial" w:hAnsi="Arial" w:cs="Arial"/>
          <w:lang w:val="en-GB" w:eastAsia="en-GB"/>
        </w:rPr>
      </w:pPr>
      <w:r w:rsidRPr="00313A66">
        <w:rPr>
          <w:rFonts w:ascii="Arial" w:hAnsi="Arial" w:cs="Arial"/>
          <w:lang w:val="en-GB" w:eastAsia="en-GB"/>
        </w:rPr>
        <w:t xml:space="preserve">Or write to us at: </w:t>
      </w:r>
      <w:r w:rsidRPr="00313A66">
        <w:rPr>
          <w:rFonts w:ascii="Arial" w:hAnsi="Arial" w:cs="Arial"/>
          <w:lang w:val="en-GB" w:eastAsia="en-GB"/>
        </w:rPr>
        <w:t>Oldham Family Practice, Integrated Care Centre, New Radcliffe Street, Oldham, OL1 1NL</w:t>
      </w:r>
      <w:r>
        <w:rPr>
          <w:rFonts w:ascii="Arial" w:hAnsi="Arial" w:cs="Arial"/>
          <w:lang w:val="en-GB" w:eastAsia="en-GB"/>
        </w:rPr>
        <w:t xml:space="preserve"> mark FAO Practice Manager</w:t>
      </w:r>
    </w:p>
    <w:p w:rsidR="00210814" w:rsidRPr="001C10C6" w:rsidRDefault="00210814" w:rsidP="00A765F8">
      <w:pPr>
        <w:spacing w:before="100" w:beforeAutospacing="1" w:after="100" w:afterAutospacing="1"/>
        <w:jc w:val="both"/>
        <w:rPr>
          <w:rFonts w:ascii="Arial" w:hAnsi="Arial" w:cs="Arial"/>
          <w:lang w:val="en-GB" w:eastAsia="en-GB"/>
        </w:rPr>
      </w:pPr>
    </w:p>
    <w:p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18"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rsidR="00C7278E" w:rsidRPr="00EE7516" w:rsidRDefault="00210814"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 xml:space="preserve">Further Information / </w:t>
      </w:r>
      <w:r w:rsidR="001C3CBC" w:rsidRPr="00EE7516">
        <w:rPr>
          <w:rFonts w:ascii="Arial" w:hAnsi="Arial" w:cs="Arial"/>
          <w:b/>
          <w:color w:val="0070C0"/>
          <w:sz w:val="32"/>
          <w:szCs w:val="32"/>
          <w:lang w:val="en-GB" w:eastAsia="en-GB"/>
        </w:rPr>
        <w:t>Contact Us</w:t>
      </w:r>
    </w:p>
    <w:p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t>Data Protection Officer / Practice Manager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rsidR="00313A66" w:rsidRDefault="00210814" w:rsidP="00313A66">
      <w:pPr>
        <w:spacing w:before="100" w:beforeAutospacing="1" w:after="100" w:afterAutospacing="1"/>
        <w:jc w:val="both"/>
        <w:rPr>
          <w:rFonts w:ascii="Arial" w:hAnsi="Arial" w:cs="Arial"/>
          <w:lang w:val="en-GB" w:eastAsia="en-GB"/>
        </w:rPr>
      </w:pPr>
      <w:r w:rsidRPr="00313A66">
        <w:rPr>
          <w:rFonts w:ascii="Arial" w:hAnsi="Arial" w:cs="Arial"/>
          <w:lang w:val="en-GB" w:eastAsia="en-GB"/>
        </w:rPr>
        <w:t>Email</w:t>
      </w:r>
      <w:r w:rsidR="00313A66">
        <w:rPr>
          <w:rFonts w:ascii="Arial" w:hAnsi="Arial" w:cs="Arial"/>
          <w:lang w:val="en-GB" w:eastAsia="en-GB"/>
        </w:rPr>
        <w:t xml:space="preserve">    OLDCCG.p85007@nhs.net</w:t>
      </w:r>
      <w:bookmarkStart w:id="0" w:name="_GoBack"/>
      <w:bookmarkEnd w:id="0"/>
    </w:p>
    <w:p w:rsidR="00313A66" w:rsidRPr="00313A66" w:rsidRDefault="00444F1A" w:rsidP="00313A66">
      <w:pPr>
        <w:spacing w:before="100" w:beforeAutospacing="1" w:after="100" w:afterAutospacing="1"/>
        <w:jc w:val="both"/>
        <w:rPr>
          <w:rFonts w:ascii="Arial" w:hAnsi="Arial" w:cs="Arial"/>
          <w:lang w:val="en-GB" w:eastAsia="en-GB"/>
        </w:rPr>
      </w:pPr>
      <w:r w:rsidRPr="00313A66">
        <w:rPr>
          <w:rFonts w:ascii="Arial" w:hAnsi="Arial" w:cs="Arial"/>
          <w:lang w:val="en-GB" w:eastAsia="en-GB"/>
        </w:rPr>
        <w:t>O</w:t>
      </w:r>
      <w:r w:rsidR="00313A66" w:rsidRPr="00313A66">
        <w:rPr>
          <w:rFonts w:ascii="Arial" w:hAnsi="Arial" w:cs="Arial"/>
          <w:lang w:val="en-GB" w:eastAsia="en-GB"/>
        </w:rPr>
        <w:t xml:space="preserve">r write to us at: </w:t>
      </w:r>
      <w:r w:rsidR="00313A66" w:rsidRPr="00313A66">
        <w:rPr>
          <w:rFonts w:ascii="Arial" w:hAnsi="Arial" w:cs="Arial"/>
          <w:lang w:val="en-GB" w:eastAsia="en-GB"/>
        </w:rPr>
        <w:t xml:space="preserve">Oldham Family Practice, Integrated Care Centre, </w:t>
      </w:r>
      <w:proofErr w:type="gramStart"/>
      <w:r w:rsidR="00313A66" w:rsidRPr="00313A66">
        <w:rPr>
          <w:rFonts w:ascii="Arial" w:hAnsi="Arial" w:cs="Arial"/>
          <w:lang w:val="en-GB" w:eastAsia="en-GB"/>
        </w:rPr>
        <w:t>New</w:t>
      </w:r>
      <w:proofErr w:type="gramEnd"/>
      <w:r w:rsidR="00313A66" w:rsidRPr="00313A66">
        <w:rPr>
          <w:rFonts w:ascii="Arial" w:hAnsi="Arial" w:cs="Arial"/>
          <w:lang w:val="en-GB" w:eastAsia="en-GB"/>
        </w:rPr>
        <w:t xml:space="preserve"> Radcliffe Street, Oldham, OL1 1NL</w:t>
      </w:r>
    </w:p>
    <w:p w:rsidR="00210814" w:rsidRDefault="00210814" w:rsidP="00444F1A">
      <w:pPr>
        <w:spacing w:before="100" w:beforeAutospacing="1" w:after="100" w:afterAutospacing="1"/>
        <w:rPr>
          <w:rFonts w:ascii="Arial" w:hAnsi="Arial" w:cs="Arial"/>
          <w:lang w:val="en-GB" w:eastAsia="en-GB"/>
        </w:rPr>
      </w:pPr>
    </w:p>
    <w:p w:rsidR="00C54FF7" w:rsidRPr="00411CA2" w:rsidRDefault="00411CA2" w:rsidP="00A765F8">
      <w:pPr>
        <w:spacing w:before="100" w:beforeAutospacing="1" w:after="100" w:afterAutospacing="1"/>
        <w:jc w:val="both"/>
        <w:rPr>
          <w:rFonts w:ascii="Arial" w:hAnsi="Arial" w:cs="Arial"/>
          <w:b/>
          <w:u w:val="single"/>
          <w:lang w:val="en-GB" w:eastAsia="en-GB"/>
        </w:rPr>
      </w:pPr>
      <w:r w:rsidRPr="00411CA2">
        <w:rPr>
          <w:rFonts w:ascii="Arial" w:hAnsi="Arial" w:cs="Arial"/>
          <w:b/>
          <w:u w:val="single"/>
          <w:lang w:val="en-GB" w:eastAsia="en-GB"/>
        </w:rPr>
        <w:t>Links</w:t>
      </w:r>
    </w:p>
    <w:p w:rsidR="00411CA2" w:rsidRPr="00411CA2" w:rsidRDefault="00411CA2" w:rsidP="007D6C17">
      <w:pPr>
        <w:autoSpaceDE w:val="0"/>
        <w:autoSpaceDN w:val="0"/>
        <w:adjustRightInd w:val="0"/>
        <w:rPr>
          <w:rFonts w:ascii="Arial" w:hAnsi="Arial" w:cs="Arial"/>
          <w:color w:val="000000"/>
          <w:lang w:val="en-GB" w:eastAsia="en-GB"/>
        </w:rPr>
      </w:pPr>
      <w:r w:rsidRPr="00411CA2">
        <w:rPr>
          <w:rFonts w:ascii="Arial" w:hAnsi="Arial" w:cs="Arial"/>
          <w:color w:val="000000"/>
          <w:lang w:val="en-GB" w:eastAsia="en-GB"/>
        </w:rPr>
        <w:t>If you would like to find out more information on the wider health and care system approach to using personal information or other useful information, please click</w:t>
      </w:r>
      <w:r w:rsidR="005C190C">
        <w:rPr>
          <w:rFonts w:ascii="Arial" w:hAnsi="Arial" w:cs="Arial"/>
          <w:color w:val="000000"/>
          <w:lang w:val="en-GB" w:eastAsia="en-GB"/>
        </w:rPr>
        <w:t xml:space="preserve"> and / or search for the following on the internet</w:t>
      </w:r>
      <w:r w:rsidRPr="00411CA2">
        <w:rPr>
          <w:rFonts w:ascii="Arial" w:hAnsi="Arial" w:cs="Arial"/>
          <w:color w:val="000000"/>
          <w:lang w:val="en-GB" w:eastAsia="en-GB"/>
        </w:rPr>
        <w:t xml:space="preserve">: </w:t>
      </w:r>
      <w:r w:rsidRPr="00411CA2">
        <w:rPr>
          <w:rFonts w:ascii="Arial" w:hAnsi="Arial" w:cs="Arial"/>
          <w:color w:val="000000"/>
          <w:lang w:val="en-GB" w:eastAsia="en-GB"/>
        </w:rPr>
        <w:br/>
      </w:r>
    </w:p>
    <w:p w:rsidR="00411CA2" w:rsidRPr="00411CA2" w:rsidRDefault="00631486"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19" w:history="1">
        <w:r w:rsidR="00411CA2" w:rsidRPr="005C190C">
          <w:rPr>
            <w:rStyle w:val="Hyperlink"/>
            <w:rFonts w:ascii="Arial" w:hAnsi="Arial" w:cs="Arial"/>
            <w:lang w:val="en-GB" w:eastAsia="en-GB"/>
          </w:rPr>
          <w:t>Information Commissioners Office</w:t>
        </w:r>
      </w:hyperlink>
    </w:p>
    <w:p w:rsidR="00411CA2" w:rsidRPr="0015096E" w:rsidRDefault="00631486" w:rsidP="00A765F8">
      <w:pPr>
        <w:pStyle w:val="ListParagraph"/>
        <w:numPr>
          <w:ilvl w:val="0"/>
          <w:numId w:val="39"/>
        </w:numPr>
        <w:autoSpaceDE w:val="0"/>
        <w:autoSpaceDN w:val="0"/>
        <w:adjustRightInd w:val="0"/>
        <w:jc w:val="both"/>
        <w:rPr>
          <w:rStyle w:val="Hyperlink"/>
          <w:rFonts w:ascii="Arial" w:hAnsi="Arial" w:cs="Arial"/>
          <w:color w:val="000000"/>
          <w:u w:val="none"/>
          <w:lang w:val="en-GB" w:eastAsia="en-GB"/>
        </w:rPr>
      </w:pPr>
      <w:hyperlink r:id="rId20" w:history="1">
        <w:r w:rsidR="00411CA2" w:rsidRPr="005C190C">
          <w:rPr>
            <w:rStyle w:val="Hyperlink"/>
            <w:rFonts w:ascii="Arial" w:hAnsi="Arial" w:cs="Arial"/>
            <w:lang w:val="en-GB" w:eastAsia="en-GB"/>
          </w:rPr>
          <w:t>Information Governance Alliance</w:t>
        </w:r>
      </w:hyperlink>
    </w:p>
    <w:p w:rsidR="0015096E" w:rsidRPr="00411CA2" w:rsidRDefault="00631486"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1" w:history="1">
        <w:r w:rsidR="0015096E" w:rsidRPr="0015096E">
          <w:rPr>
            <w:rStyle w:val="Hyperlink"/>
            <w:rFonts w:ascii="Arial" w:hAnsi="Arial" w:cs="Arial"/>
            <w:lang w:val="en-GB" w:eastAsia="en-GB"/>
          </w:rPr>
          <w:t>NHS Digital National Data Opt Out Programme</w:t>
        </w:r>
      </w:hyperlink>
    </w:p>
    <w:p w:rsidR="00411CA2" w:rsidRPr="00411CA2" w:rsidRDefault="00631486"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2" w:history="1">
        <w:r w:rsidR="00411CA2" w:rsidRPr="005C190C">
          <w:rPr>
            <w:rStyle w:val="Hyperlink"/>
            <w:rFonts w:ascii="Arial" w:hAnsi="Arial" w:cs="Arial"/>
            <w:lang w:val="en-GB" w:eastAsia="en-GB"/>
          </w:rPr>
          <w:t>NHS Constitution</w:t>
        </w:r>
      </w:hyperlink>
      <w:r w:rsidR="00411CA2" w:rsidRPr="00411CA2">
        <w:rPr>
          <w:rFonts w:ascii="Arial" w:hAnsi="Arial" w:cs="Arial"/>
          <w:color w:val="000000"/>
          <w:lang w:val="en-GB" w:eastAsia="en-GB"/>
        </w:rPr>
        <w:t xml:space="preserve"> </w:t>
      </w:r>
    </w:p>
    <w:p w:rsidR="00411CA2" w:rsidRPr="00411CA2" w:rsidRDefault="00411CA2" w:rsidP="00A765F8">
      <w:pPr>
        <w:pStyle w:val="ListParagraph"/>
        <w:numPr>
          <w:ilvl w:val="0"/>
          <w:numId w:val="39"/>
        </w:numPr>
        <w:autoSpaceDE w:val="0"/>
        <w:autoSpaceDN w:val="0"/>
        <w:adjustRightInd w:val="0"/>
        <w:jc w:val="both"/>
        <w:rPr>
          <w:rFonts w:ascii="Arial" w:hAnsi="Arial" w:cs="Arial"/>
          <w:color w:val="000000"/>
          <w:lang w:val="en-GB" w:eastAsia="en-GB"/>
        </w:rPr>
      </w:pPr>
      <w:r w:rsidRPr="00411CA2">
        <w:rPr>
          <w:rFonts w:ascii="Arial" w:hAnsi="Arial" w:cs="Arial"/>
          <w:color w:val="000000"/>
          <w:lang w:val="en-GB" w:eastAsia="en-GB"/>
        </w:rPr>
        <w:t xml:space="preserve">NHS Care Record Guarantee </w:t>
      </w:r>
    </w:p>
    <w:p w:rsidR="00411CA2" w:rsidRPr="00411CA2" w:rsidRDefault="00631486"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3" w:history="1">
        <w:r w:rsidR="00411CA2" w:rsidRPr="005C190C">
          <w:rPr>
            <w:rStyle w:val="Hyperlink"/>
            <w:rFonts w:ascii="Arial" w:hAnsi="Arial" w:cs="Arial"/>
            <w:lang w:val="en-GB" w:eastAsia="en-GB"/>
          </w:rPr>
          <w:t>NHS Digital Guide to Confidentiality</w:t>
        </w:r>
        <w:r w:rsidR="005C190C" w:rsidRPr="005C190C">
          <w:rPr>
            <w:rStyle w:val="Hyperlink"/>
            <w:rFonts w:ascii="Arial" w:hAnsi="Arial" w:cs="Arial"/>
            <w:lang w:val="en-GB" w:eastAsia="en-GB"/>
          </w:rPr>
          <w:t xml:space="preserve"> in Health and Social Care</w:t>
        </w:r>
      </w:hyperlink>
      <w:r w:rsidR="00411CA2" w:rsidRPr="00411CA2">
        <w:rPr>
          <w:rFonts w:ascii="Arial" w:hAnsi="Arial" w:cs="Arial"/>
          <w:color w:val="000000"/>
          <w:lang w:val="en-GB" w:eastAsia="en-GB"/>
        </w:rPr>
        <w:t xml:space="preserve"> </w:t>
      </w:r>
    </w:p>
    <w:p w:rsidR="005C190C" w:rsidRPr="005C190C" w:rsidRDefault="00631486" w:rsidP="00A765F8">
      <w:pPr>
        <w:pStyle w:val="ListParagraph"/>
        <w:numPr>
          <w:ilvl w:val="0"/>
          <w:numId w:val="39"/>
        </w:numPr>
        <w:autoSpaceDE w:val="0"/>
        <w:autoSpaceDN w:val="0"/>
        <w:adjustRightInd w:val="0"/>
        <w:jc w:val="both"/>
        <w:rPr>
          <w:rFonts w:ascii="Arial" w:hAnsi="Arial" w:cs="Arial"/>
          <w:lang w:val="en-GB" w:eastAsia="en-GB"/>
        </w:rPr>
      </w:pPr>
      <w:hyperlink r:id="rId24" w:history="1">
        <w:r w:rsidR="00411CA2" w:rsidRPr="005C190C">
          <w:rPr>
            <w:rStyle w:val="Hyperlink"/>
            <w:rFonts w:ascii="Arial" w:hAnsi="Arial" w:cs="Arial"/>
            <w:lang w:val="en-GB" w:eastAsia="en-GB"/>
          </w:rPr>
          <w:t>Health Research Authority</w:t>
        </w:r>
      </w:hyperlink>
      <w:r w:rsidR="00411CA2" w:rsidRPr="005C190C">
        <w:rPr>
          <w:rFonts w:ascii="Arial" w:hAnsi="Arial" w:cs="Arial"/>
          <w:color w:val="000000"/>
          <w:lang w:val="en-GB" w:eastAsia="en-GB"/>
        </w:rPr>
        <w:t xml:space="preserve"> </w:t>
      </w:r>
    </w:p>
    <w:p w:rsidR="00C54FF7" w:rsidRPr="005C190C" w:rsidRDefault="00631486" w:rsidP="00A765F8">
      <w:pPr>
        <w:pStyle w:val="ListParagraph"/>
        <w:numPr>
          <w:ilvl w:val="1"/>
          <w:numId w:val="39"/>
        </w:numPr>
        <w:autoSpaceDE w:val="0"/>
        <w:autoSpaceDN w:val="0"/>
        <w:adjustRightInd w:val="0"/>
        <w:jc w:val="both"/>
        <w:rPr>
          <w:rFonts w:ascii="Arial" w:hAnsi="Arial" w:cs="Arial"/>
          <w:lang w:val="en-GB" w:eastAsia="en-GB"/>
        </w:rPr>
      </w:pPr>
      <w:hyperlink r:id="rId25" w:history="1">
        <w:r w:rsidR="00411CA2" w:rsidRPr="005C190C">
          <w:rPr>
            <w:rStyle w:val="Hyperlink"/>
            <w:rFonts w:ascii="Arial" w:hAnsi="Arial" w:cs="Arial"/>
            <w:lang w:val="en-GB" w:eastAsia="en-GB"/>
          </w:rPr>
          <w:t>Health Research Authority Confidentiality Advisory Group (CAG)</w:t>
        </w:r>
      </w:hyperlink>
    </w:p>
    <w:p w:rsidR="005C190C" w:rsidRPr="005C190C" w:rsidRDefault="005C190C" w:rsidP="007D6C17">
      <w:pPr>
        <w:pStyle w:val="ListParagraph"/>
        <w:autoSpaceDE w:val="0"/>
        <w:autoSpaceDN w:val="0"/>
        <w:adjustRightInd w:val="0"/>
        <w:jc w:val="both"/>
        <w:rPr>
          <w:rFonts w:ascii="Arial" w:hAnsi="Arial" w:cs="Arial"/>
          <w:lang w:val="en-GB" w:eastAsia="en-GB"/>
        </w:rPr>
      </w:pPr>
    </w:p>
    <w:sectPr w:rsidR="005C190C" w:rsidRPr="005C190C" w:rsidSect="00ED2724">
      <w:headerReference w:type="default" r:id="rId26"/>
      <w:footerReference w:type="default" r:id="rId27"/>
      <w:pgSz w:w="11900" w:h="16840"/>
      <w:pgMar w:top="2100" w:right="1127" w:bottom="2127" w:left="851" w:header="708" w:footer="83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486" w:rsidRDefault="00631486" w:rsidP="00BB4A7A">
      <w:r>
        <w:separator/>
      </w:r>
    </w:p>
  </w:endnote>
  <w:endnote w:type="continuationSeparator" w:id="0">
    <w:p w:rsidR="00631486" w:rsidRDefault="00631486"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5F8" w:rsidRPr="00EE3153" w:rsidRDefault="00A765F8">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58240" behindDoc="0" locked="0" layoutInCell="1" allowOverlap="1" wp14:anchorId="3F2D9149" wp14:editId="522B672C">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" strokecolor="#0070c0"/>
          </w:pict>
        </mc:Fallback>
      </mc:AlternateContent>
    </w:r>
    <w:r w:rsidR="005C731E">
      <w:rPr>
        <w:rFonts w:ascii="Arial" w:hAnsi="Arial" w:cs="Arial"/>
        <w:b/>
        <w:i/>
        <w:color w:val="A6A6A6" w:themeColor="background1" w:themeShade="A6"/>
        <w:sz w:val="20"/>
        <w:szCs w:val="20"/>
      </w:rPr>
      <w:t>Oldham Family Practice</w:t>
    </w:r>
  </w:p>
  <w:p w:rsidR="00A765F8" w:rsidRPr="00827B37" w:rsidRDefault="00444F1A"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00A765F8" w:rsidRPr="00827B37">
      <w:rPr>
        <w:rFonts w:ascii="Arial" w:hAnsi="Arial" w:cs="Arial"/>
        <w:color w:val="0070C0"/>
        <w:sz w:val="22"/>
        <w:szCs w:val="22"/>
      </w:rPr>
      <w:tab/>
    </w:r>
    <w:r w:rsidR="00A765F8" w:rsidRPr="00827B37">
      <w:rPr>
        <w:rFonts w:ascii="Arial" w:hAnsi="Arial" w:cs="Arial"/>
        <w:color w:val="0070C0"/>
        <w:sz w:val="22"/>
        <w:szCs w:val="22"/>
      </w:rPr>
      <w:tab/>
    </w:r>
    <w:r w:rsidR="00A765F8" w:rsidRPr="00EE3153">
      <w:rPr>
        <w:rFonts w:ascii="Arial" w:hAnsi="Arial" w:cs="Arial"/>
        <w:i/>
        <w:color w:val="A6A6A6" w:themeColor="background1" w:themeShade="A6"/>
        <w:sz w:val="20"/>
        <w:szCs w:val="20"/>
      </w:rPr>
      <w:t xml:space="preserve"> pg </w:t>
    </w:r>
    <w:r w:rsidR="00A765F8" w:rsidRPr="00EE3153">
      <w:rPr>
        <w:rFonts w:ascii="Arial" w:hAnsi="Arial" w:cs="Arial"/>
        <w:i/>
        <w:color w:val="A6A6A6" w:themeColor="background1" w:themeShade="A6"/>
        <w:sz w:val="20"/>
        <w:szCs w:val="20"/>
      </w:rPr>
      <w:fldChar w:fldCharType="begin"/>
    </w:r>
    <w:r w:rsidR="00A765F8" w:rsidRPr="00EE3153">
      <w:rPr>
        <w:rFonts w:ascii="Arial" w:hAnsi="Arial" w:cs="Arial"/>
        <w:i/>
        <w:color w:val="A6A6A6" w:themeColor="background1" w:themeShade="A6"/>
        <w:sz w:val="20"/>
        <w:szCs w:val="20"/>
      </w:rPr>
      <w:instrText xml:space="preserve"> PAGE   \* MERGEFORMAT </w:instrText>
    </w:r>
    <w:r w:rsidR="00A765F8" w:rsidRPr="00EE3153">
      <w:rPr>
        <w:rFonts w:ascii="Arial" w:hAnsi="Arial" w:cs="Arial"/>
        <w:i/>
        <w:color w:val="A6A6A6" w:themeColor="background1" w:themeShade="A6"/>
        <w:sz w:val="20"/>
        <w:szCs w:val="20"/>
      </w:rPr>
      <w:fldChar w:fldCharType="separate"/>
    </w:r>
    <w:r w:rsidR="00313A66">
      <w:rPr>
        <w:rFonts w:ascii="Arial" w:hAnsi="Arial" w:cs="Arial"/>
        <w:i/>
        <w:noProof/>
        <w:color w:val="A6A6A6" w:themeColor="background1" w:themeShade="A6"/>
        <w:sz w:val="20"/>
        <w:szCs w:val="20"/>
      </w:rPr>
      <w:t>17</w:t>
    </w:r>
    <w:r w:rsidR="00A765F8"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486" w:rsidRDefault="00631486" w:rsidP="00BB4A7A">
      <w:r>
        <w:separator/>
      </w:r>
    </w:p>
  </w:footnote>
  <w:footnote w:type="continuationSeparator" w:id="0">
    <w:p w:rsidR="00631486" w:rsidRDefault="00631486" w:rsidP="00BB4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5F8" w:rsidRPr="00F53904" w:rsidRDefault="005C731E" w:rsidP="00EE3153">
    <w:pPr>
      <w:pStyle w:val="Header"/>
      <w:jc w:val="right"/>
      <w:rPr>
        <w:noProof/>
        <w:color w:val="A6A6A6" w:themeColor="background1" w:themeShade="A6"/>
        <w:lang w:val="en-GB" w:eastAsia="en-GB"/>
      </w:rPr>
    </w:pPr>
    <w:r>
      <w:rPr>
        <w:rFonts w:ascii="Arial" w:hAnsi="Arial" w:cs="Arial"/>
        <w:noProof/>
        <w:color w:val="A6A6A6" w:themeColor="background1" w:themeShade="A6"/>
        <w:lang w:val="en-GB" w:eastAsia="en-GB"/>
      </w:rPr>
      <w:t>Oldham Family Practice</w:t>
    </w:r>
  </w:p>
  <w:p w:rsidR="00A765F8" w:rsidRDefault="00A765F8" w:rsidP="00EE3153">
    <w:pPr>
      <w:pStyle w:val="Header"/>
      <w:jc w:val="right"/>
      <w:rPr>
        <w:noProof/>
        <w:lang w:val="en-GB" w:eastAsia="en-GB"/>
      </w:rPr>
    </w:pPr>
  </w:p>
  <w:p w:rsidR="00A765F8" w:rsidRDefault="00A765F8" w:rsidP="00EE3153">
    <w:pPr>
      <w:pStyle w:val="Header"/>
      <w:jc w:val="right"/>
      <w:rPr>
        <w:noProof/>
        <w:lang w:val="en-GB" w:eastAsia="en-GB"/>
      </w:rPr>
    </w:pPr>
  </w:p>
  <w:p w:rsidR="00A765F8" w:rsidRPr="001C10C6" w:rsidRDefault="007B6E46"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 xml:space="preserve">Version </w:t>
    </w:r>
    <w:r w:rsidR="009E64E6">
      <w:rPr>
        <w:rFonts w:ascii="Arial" w:hAnsi="Arial" w:cs="Arial"/>
        <w:noProof/>
        <w:color w:val="808080" w:themeColor="background1" w:themeShade="80"/>
        <w:sz w:val="20"/>
        <w:szCs w:val="20"/>
        <w:lang w:val="en-GB" w:eastAsia="en-GB"/>
      </w:rPr>
      <w:t>3</w:t>
    </w:r>
    <w:r>
      <w:rPr>
        <w:rFonts w:ascii="Arial" w:hAnsi="Arial" w:cs="Arial"/>
        <w:noProof/>
        <w:color w:val="808080" w:themeColor="background1" w:themeShade="80"/>
        <w:sz w:val="20"/>
        <w:szCs w:val="20"/>
        <w:lang w:val="en-GB" w:eastAsia="en-GB"/>
      </w:rPr>
      <w:t xml:space="preserve"> – Dec</w:t>
    </w:r>
    <w:r w:rsidR="00A765F8" w:rsidRPr="001C10C6">
      <w:rPr>
        <w:rFonts w:ascii="Arial" w:hAnsi="Arial" w:cs="Arial"/>
        <w:noProof/>
        <w:color w:val="808080" w:themeColor="background1" w:themeShade="80"/>
        <w:sz w:val="20"/>
        <w:szCs w:val="20"/>
        <w:lang w:val="en-GB" w:eastAsia="en-GB"/>
      </w:rP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4CECAF4"/>
    <w:lvl w:ilvl="0">
      <w:start w:val="1"/>
      <w:numFmt w:val="decimal"/>
      <w:lvlText w:val="%1."/>
      <w:lvlJc w:val="left"/>
      <w:pPr>
        <w:tabs>
          <w:tab w:val="num" w:pos="1492"/>
        </w:tabs>
        <w:ind w:left="1492" w:hanging="360"/>
      </w:pPr>
    </w:lvl>
  </w:abstractNum>
  <w:abstractNum w:abstractNumId="2">
    <w:nsid w:val="FFFFFF7D"/>
    <w:multiLevelType w:val="singleLevel"/>
    <w:tmpl w:val="11F2B782"/>
    <w:lvl w:ilvl="0">
      <w:start w:val="1"/>
      <w:numFmt w:val="decimal"/>
      <w:lvlText w:val="%1."/>
      <w:lvlJc w:val="left"/>
      <w:pPr>
        <w:tabs>
          <w:tab w:val="num" w:pos="1209"/>
        </w:tabs>
        <w:ind w:left="1209" w:hanging="360"/>
      </w:pPr>
    </w:lvl>
  </w:abstractNum>
  <w:abstractNum w:abstractNumId="3">
    <w:nsid w:val="FFFFFF7E"/>
    <w:multiLevelType w:val="singleLevel"/>
    <w:tmpl w:val="92B82F7E"/>
    <w:lvl w:ilvl="0">
      <w:start w:val="1"/>
      <w:numFmt w:val="decimal"/>
      <w:lvlText w:val="%1."/>
      <w:lvlJc w:val="left"/>
      <w:pPr>
        <w:tabs>
          <w:tab w:val="num" w:pos="926"/>
        </w:tabs>
        <w:ind w:left="926" w:hanging="360"/>
      </w:pPr>
    </w:lvl>
  </w:abstractNum>
  <w:abstractNum w:abstractNumId="4">
    <w:nsid w:val="FFFFFF7F"/>
    <w:multiLevelType w:val="singleLevel"/>
    <w:tmpl w:val="A614F1B8"/>
    <w:lvl w:ilvl="0">
      <w:start w:val="1"/>
      <w:numFmt w:val="decimal"/>
      <w:lvlText w:val="%1."/>
      <w:lvlJc w:val="left"/>
      <w:pPr>
        <w:tabs>
          <w:tab w:val="num" w:pos="643"/>
        </w:tabs>
        <w:ind w:left="643" w:hanging="360"/>
      </w:pPr>
    </w:lvl>
  </w:abstractNum>
  <w:abstractNum w:abstractNumId="5">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4BCDD5A"/>
    <w:lvl w:ilvl="0">
      <w:start w:val="1"/>
      <w:numFmt w:val="decimal"/>
      <w:lvlText w:val="%1."/>
      <w:lvlJc w:val="left"/>
      <w:pPr>
        <w:tabs>
          <w:tab w:val="num" w:pos="360"/>
        </w:tabs>
        <w:ind w:left="360" w:hanging="360"/>
      </w:pPr>
    </w:lvl>
  </w:abstractNum>
  <w:abstractNum w:abstractNumId="1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C8C0324"/>
    <w:multiLevelType w:val="hybridMultilevel"/>
    <w:tmpl w:val="5FEA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232614AD"/>
    <w:multiLevelType w:val="hybridMultilevel"/>
    <w:tmpl w:val="C5083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 w:numId="13">
    <w:abstractNumId w:val="40"/>
  </w:num>
  <w:num w:numId="14">
    <w:abstractNumId w:val="29"/>
  </w:num>
  <w:num w:numId="15">
    <w:abstractNumId w:val="18"/>
  </w:num>
  <w:num w:numId="16">
    <w:abstractNumId w:val="23"/>
  </w:num>
  <w:num w:numId="17">
    <w:abstractNumId w:val="21"/>
  </w:num>
  <w:num w:numId="18">
    <w:abstractNumId w:val="25"/>
  </w:num>
  <w:num w:numId="19">
    <w:abstractNumId w:val="35"/>
  </w:num>
  <w:num w:numId="20">
    <w:abstractNumId w:val="30"/>
  </w:num>
  <w:num w:numId="21">
    <w:abstractNumId w:val="26"/>
  </w:num>
  <w:num w:numId="22">
    <w:abstractNumId w:val="13"/>
  </w:num>
  <w:num w:numId="23">
    <w:abstractNumId w:val="42"/>
  </w:num>
  <w:num w:numId="24">
    <w:abstractNumId w:val="14"/>
  </w:num>
  <w:num w:numId="25">
    <w:abstractNumId w:val="28"/>
  </w:num>
  <w:num w:numId="26">
    <w:abstractNumId w:val="15"/>
  </w:num>
  <w:num w:numId="27">
    <w:abstractNumId w:val="33"/>
  </w:num>
  <w:num w:numId="28">
    <w:abstractNumId w:val="44"/>
  </w:num>
  <w:num w:numId="29">
    <w:abstractNumId w:val="41"/>
  </w:num>
  <w:num w:numId="30">
    <w:abstractNumId w:val="38"/>
  </w:num>
  <w:num w:numId="31">
    <w:abstractNumId w:val="22"/>
  </w:num>
  <w:num w:numId="32">
    <w:abstractNumId w:val="20"/>
  </w:num>
  <w:num w:numId="33">
    <w:abstractNumId w:val="12"/>
  </w:num>
  <w:num w:numId="34">
    <w:abstractNumId w:val="17"/>
  </w:num>
  <w:num w:numId="35">
    <w:abstractNumId w:val="36"/>
  </w:num>
  <w:num w:numId="36">
    <w:abstractNumId w:val="32"/>
  </w:num>
  <w:num w:numId="37">
    <w:abstractNumId w:val="16"/>
  </w:num>
  <w:num w:numId="38">
    <w:abstractNumId w:val="37"/>
  </w:num>
  <w:num w:numId="39">
    <w:abstractNumId w:val="39"/>
  </w:num>
  <w:num w:numId="40">
    <w:abstractNumId w:val="34"/>
  </w:num>
  <w:num w:numId="41">
    <w:abstractNumId w:val="27"/>
  </w:num>
  <w:num w:numId="42">
    <w:abstractNumId w:val="43"/>
  </w:num>
  <w:num w:numId="43">
    <w:abstractNumId w:val="31"/>
  </w:num>
  <w:num w:numId="44">
    <w:abstractNumId w:val="19"/>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8C9"/>
    <w:rsid w:val="00026070"/>
    <w:rsid w:val="00053DF9"/>
    <w:rsid w:val="0008442E"/>
    <w:rsid w:val="00084993"/>
    <w:rsid w:val="000C2DB1"/>
    <w:rsid w:val="00117944"/>
    <w:rsid w:val="001264BE"/>
    <w:rsid w:val="00131AB5"/>
    <w:rsid w:val="0014680E"/>
    <w:rsid w:val="0015096E"/>
    <w:rsid w:val="00157FD9"/>
    <w:rsid w:val="00164184"/>
    <w:rsid w:val="00172786"/>
    <w:rsid w:val="00187371"/>
    <w:rsid w:val="001A2F09"/>
    <w:rsid w:val="001C10C6"/>
    <w:rsid w:val="001C3CBC"/>
    <w:rsid w:val="001E072B"/>
    <w:rsid w:val="001F7727"/>
    <w:rsid w:val="001F7A3D"/>
    <w:rsid w:val="0020545E"/>
    <w:rsid w:val="00210814"/>
    <w:rsid w:val="00217531"/>
    <w:rsid w:val="0022391D"/>
    <w:rsid w:val="00257715"/>
    <w:rsid w:val="00266EFE"/>
    <w:rsid w:val="002C3FBA"/>
    <w:rsid w:val="002F1D5C"/>
    <w:rsid w:val="003047FB"/>
    <w:rsid w:val="00313A66"/>
    <w:rsid w:val="0036647B"/>
    <w:rsid w:val="00392E0F"/>
    <w:rsid w:val="003A2030"/>
    <w:rsid w:val="003B29EA"/>
    <w:rsid w:val="00411CA2"/>
    <w:rsid w:val="004353D6"/>
    <w:rsid w:val="00444F1A"/>
    <w:rsid w:val="00472F3B"/>
    <w:rsid w:val="004752DF"/>
    <w:rsid w:val="00481375"/>
    <w:rsid w:val="00485A73"/>
    <w:rsid w:val="00495932"/>
    <w:rsid w:val="004A694F"/>
    <w:rsid w:val="004C0E83"/>
    <w:rsid w:val="004D2CAF"/>
    <w:rsid w:val="004E1FBD"/>
    <w:rsid w:val="004E7AE4"/>
    <w:rsid w:val="00534297"/>
    <w:rsid w:val="005544F9"/>
    <w:rsid w:val="00570AF8"/>
    <w:rsid w:val="005872E6"/>
    <w:rsid w:val="005B028C"/>
    <w:rsid w:val="005B54E6"/>
    <w:rsid w:val="005C190C"/>
    <w:rsid w:val="005C731E"/>
    <w:rsid w:val="005E256A"/>
    <w:rsid w:val="006307C2"/>
    <w:rsid w:val="00631486"/>
    <w:rsid w:val="0066583B"/>
    <w:rsid w:val="006C28C9"/>
    <w:rsid w:val="006D28E6"/>
    <w:rsid w:val="006E10A8"/>
    <w:rsid w:val="007044DB"/>
    <w:rsid w:val="00716B10"/>
    <w:rsid w:val="0072424B"/>
    <w:rsid w:val="007413BD"/>
    <w:rsid w:val="00747CEC"/>
    <w:rsid w:val="00780FDB"/>
    <w:rsid w:val="007A5C1E"/>
    <w:rsid w:val="007B6E46"/>
    <w:rsid w:val="007D6C17"/>
    <w:rsid w:val="007F6440"/>
    <w:rsid w:val="00800CBA"/>
    <w:rsid w:val="00814FB4"/>
    <w:rsid w:val="00827B37"/>
    <w:rsid w:val="00871399"/>
    <w:rsid w:val="00895AFF"/>
    <w:rsid w:val="008A6D07"/>
    <w:rsid w:val="008E243D"/>
    <w:rsid w:val="008E45E3"/>
    <w:rsid w:val="008F49CA"/>
    <w:rsid w:val="008F5744"/>
    <w:rsid w:val="009330C2"/>
    <w:rsid w:val="009417ED"/>
    <w:rsid w:val="00961C24"/>
    <w:rsid w:val="009A124E"/>
    <w:rsid w:val="009B3315"/>
    <w:rsid w:val="009B575E"/>
    <w:rsid w:val="009E64E6"/>
    <w:rsid w:val="009F4AF1"/>
    <w:rsid w:val="00A113FA"/>
    <w:rsid w:val="00A16D10"/>
    <w:rsid w:val="00A52235"/>
    <w:rsid w:val="00A75DFD"/>
    <w:rsid w:val="00A765F8"/>
    <w:rsid w:val="00A86A8A"/>
    <w:rsid w:val="00AB417E"/>
    <w:rsid w:val="00AD4007"/>
    <w:rsid w:val="00B17D87"/>
    <w:rsid w:val="00B31554"/>
    <w:rsid w:val="00B35D96"/>
    <w:rsid w:val="00B563B4"/>
    <w:rsid w:val="00B72F20"/>
    <w:rsid w:val="00BA2A56"/>
    <w:rsid w:val="00BB1F50"/>
    <w:rsid w:val="00BB4A7A"/>
    <w:rsid w:val="00BB73FA"/>
    <w:rsid w:val="00BC619F"/>
    <w:rsid w:val="00BF1BE4"/>
    <w:rsid w:val="00BF6E08"/>
    <w:rsid w:val="00C10C74"/>
    <w:rsid w:val="00C17657"/>
    <w:rsid w:val="00C20B04"/>
    <w:rsid w:val="00C24D11"/>
    <w:rsid w:val="00C26262"/>
    <w:rsid w:val="00C54FF7"/>
    <w:rsid w:val="00C7278E"/>
    <w:rsid w:val="00C731AD"/>
    <w:rsid w:val="00CA2FB7"/>
    <w:rsid w:val="00CC0F64"/>
    <w:rsid w:val="00CD3A00"/>
    <w:rsid w:val="00CD6F14"/>
    <w:rsid w:val="00D1103C"/>
    <w:rsid w:val="00D14259"/>
    <w:rsid w:val="00D429B6"/>
    <w:rsid w:val="00D707C1"/>
    <w:rsid w:val="00D81EA2"/>
    <w:rsid w:val="00D9526C"/>
    <w:rsid w:val="00DD21E6"/>
    <w:rsid w:val="00DE7ED4"/>
    <w:rsid w:val="00E32E31"/>
    <w:rsid w:val="00E5162C"/>
    <w:rsid w:val="00E71415"/>
    <w:rsid w:val="00EA060A"/>
    <w:rsid w:val="00ED2724"/>
    <w:rsid w:val="00EE3153"/>
    <w:rsid w:val="00EE7516"/>
    <w:rsid w:val="00F272D9"/>
    <w:rsid w:val="00F32726"/>
    <w:rsid w:val="00F35112"/>
    <w:rsid w:val="00F53904"/>
    <w:rsid w:val="00F5746A"/>
    <w:rsid w:val="00F60668"/>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www.ico.org.uk/concern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igital.nhs.uk/services/national-data-opt-out-programme" TargetMode="External"/><Relationship Id="rId7" Type="http://schemas.openxmlformats.org/officeDocument/2006/relationships/footnotes" Target="footnotes.xml"/><Relationship Id="rId12" Type="http://schemas.openxmlformats.org/officeDocument/2006/relationships/hyperlink" Target="https://www.hra.nhs.uk/hra-guidance-general-data-protection-regulation/" TargetMode="External"/><Relationship Id="rId17"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25" Type="http://schemas.openxmlformats.org/officeDocument/2006/relationships/hyperlink" Target="https://www.hra.nhs.uk/planning-and-improving-research/application-summaries/confidentiality-advisory-group-registers/" TargetMode="External"/><Relationship Id="rId2" Type="http://schemas.openxmlformats.org/officeDocument/2006/relationships/numbering" Target="numbering.xml"/><Relationship Id="rId16" Type="http://schemas.openxmlformats.org/officeDocument/2006/relationships/hyperlink" Target="https://understandingpatientdata.org.uk/what-you-need-know" TargetMode="External"/><Relationship Id="rId20" Type="http://schemas.openxmlformats.org/officeDocument/2006/relationships/hyperlink" Target="https://digital.nhs.uk/data-and-information/looking-after-information/data-security-and-information-governance/information-governance-alliance-ig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hs.uk/your-nhs-data-matters/" TargetMode="External"/><Relationship Id="rId24" Type="http://schemas.openxmlformats.org/officeDocument/2006/relationships/hyperlink" Target="https://www.hra.nhs.uk/" TargetMode="External"/><Relationship Id="rId5" Type="http://schemas.openxmlformats.org/officeDocument/2006/relationships/settings" Target="settings.xml"/><Relationship Id="rId15" Type="http://schemas.openxmlformats.org/officeDocument/2006/relationships/hyperlink" Target="https://www.hra.nhs.uk/information-about-patients/" TargetMode="External"/><Relationship Id="rId23"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28" Type="http://schemas.openxmlformats.org/officeDocument/2006/relationships/fontTable" Target="fontTable.xml"/><Relationship Id="rId10" Type="http://schemas.openxmlformats.org/officeDocument/2006/relationships/hyperlink" Target="https://understandingpatientdata.org.uk/what-you-need-know" TargetMode="External"/><Relationship Id="rId19" Type="http://schemas.openxmlformats.org/officeDocument/2006/relationships/hyperlink" Target="https://ico.org.uk/" TargetMode="External"/><Relationship Id="rId4" Type="http://schemas.microsoft.com/office/2007/relationships/stylesWithEffects" Target="stylesWithEffects.xml"/><Relationship Id="rId9" Type="http://schemas.openxmlformats.org/officeDocument/2006/relationships/hyperlink" Target="https://assets.publishing.service.gov.uk/government/uploads/system/uploads/attachment_data/file/192572/2900774_InfoGovernance_accv2.pdf" TargetMode="External"/><Relationship Id="rId14" Type="http://schemas.openxmlformats.org/officeDocument/2006/relationships/hyperlink" Target="http://www.nhs.uk/your-nhs-data-matters" TargetMode="External"/><Relationship Id="rId22" Type="http://schemas.openxmlformats.org/officeDocument/2006/relationships/hyperlink" Target="https://www.gov.uk/government/publications/the-nhs-constitution-for-england"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B83FA-C4AE-42F7-9A57-A2AA7A40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17</Pages>
  <Words>5739</Words>
  <Characters>32715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38378</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Carol Durkin</cp:lastModifiedBy>
  <cp:revision>4</cp:revision>
  <dcterms:created xsi:type="dcterms:W3CDTF">2019-03-20T11:50:00Z</dcterms:created>
  <dcterms:modified xsi:type="dcterms:W3CDTF">2019-03-20T14:58:00Z</dcterms:modified>
</cp:coreProperties>
</file>